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10FAA" w14:textId="77777777" w:rsidR="00421C04" w:rsidRDefault="00421C04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1392E9AB" w14:textId="77777777" w:rsidR="00421C04" w:rsidRDefault="00421C04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061AF0CF" w14:textId="77777777" w:rsidR="00421C04" w:rsidRDefault="00421C04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5294E4B4" w14:textId="77777777" w:rsidR="00A82DB0" w:rsidRDefault="00B214B6">
      <w:pPr>
        <w:ind w:left="560" w:firstLineChars="0" w:firstLine="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移动应用开发赛项竞赛试题</w:t>
      </w:r>
    </w:p>
    <w:p w14:paraId="3516AD60" w14:textId="77777777" w:rsidR="00421C04" w:rsidRDefault="00B214B6">
      <w:pPr>
        <w:ind w:left="560" w:firstLineChars="0" w:firstLine="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（</w:t>
      </w:r>
      <w:r>
        <w:rPr>
          <w:rFonts w:ascii="黑体" w:eastAsia="黑体" w:hAnsi="黑体"/>
          <w:sz w:val="36"/>
          <w:szCs w:val="36"/>
        </w:rPr>
        <w:t>0</w:t>
      </w:r>
      <w:r w:rsidR="00755AE2">
        <w:rPr>
          <w:rFonts w:ascii="黑体" w:eastAsia="黑体" w:hAnsi="黑体"/>
          <w:sz w:val="36"/>
          <w:szCs w:val="36"/>
        </w:rPr>
        <w:t>6</w:t>
      </w:r>
      <w:r>
        <w:rPr>
          <w:rFonts w:ascii="黑体" w:eastAsia="黑体" w:hAnsi="黑体" w:hint="eastAsia"/>
          <w:sz w:val="36"/>
          <w:szCs w:val="36"/>
        </w:rPr>
        <w:t>卷</w:t>
      </w:r>
      <w:r w:rsidRPr="00965EBF">
        <w:rPr>
          <w:rFonts w:ascii="黑体" w:eastAsia="黑体" w:hAnsi="黑体" w:hint="eastAsia"/>
          <w:color w:val="000000"/>
          <w:sz w:val="36"/>
          <w:szCs w:val="36"/>
        </w:rPr>
        <w:t>）</w:t>
      </w:r>
    </w:p>
    <w:p w14:paraId="42060980" w14:textId="77777777" w:rsidR="00421C04" w:rsidRDefault="00421C04">
      <w:pPr>
        <w:pStyle w:val="Default"/>
        <w:rPr>
          <w:rFonts w:ascii="Times New Roman" w:hAnsi="Times New Roman" w:cs="Times New Roman"/>
          <w:b/>
          <w:bCs/>
          <w:sz w:val="30"/>
          <w:szCs w:val="30"/>
        </w:rPr>
      </w:pPr>
    </w:p>
    <w:p w14:paraId="7CA7543B" w14:textId="77777777" w:rsidR="00421C04" w:rsidRDefault="00421C04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3A574861" w14:textId="77777777" w:rsidR="00421C04" w:rsidRDefault="00421C04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41808F46" w14:textId="77777777" w:rsidR="00421C04" w:rsidRDefault="00421C04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7C0548B1" w14:textId="77777777" w:rsidR="00421C04" w:rsidRDefault="00421C04">
      <w:pPr>
        <w:pStyle w:val="Default"/>
        <w:rPr>
          <w:rFonts w:ascii="Times New Roman" w:hAnsi="Times New Roman" w:cs="Times New Roman"/>
          <w:b/>
          <w:bCs/>
          <w:sz w:val="30"/>
          <w:szCs w:val="30"/>
        </w:rPr>
      </w:pPr>
    </w:p>
    <w:p w14:paraId="71C2AD74" w14:textId="77777777" w:rsidR="00421C04" w:rsidRDefault="00421C04">
      <w:pPr>
        <w:pStyle w:val="Default"/>
        <w:rPr>
          <w:rFonts w:ascii="Times New Roman" w:hAnsi="Times New Roman" w:cs="Times New Roman"/>
          <w:b/>
          <w:bCs/>
          <w:sz w:val="30"/>
          <w:szCs w:val="30"/>
        </w:rPr>
      </w:pPr>
    </w:p>
    <w:p w14:paraId="54851E6B" w14:textId="77777777" w:rsidR="00421C04" w:rsidRDefault="00421C04">
      <w:pPr>
        <w:pStyle w:val="Default"/>
        <w:rPr>
          <w:rFonts w:ascii="Times New Roman" w:hAnsi="Times New Roman" w:cs="Times New Roman"/>
          <w:b/>
          <w:bCs/>
          <w:sz w:val="30"/>
          <w:szCs w:val="30"/>
        </w:rPr>
      </w:pPr>
    </w:p>
    <w:p w14:paraId="11ECE2A3" w14:textId="77777777" w:rsidR="00421C04" w:rsidRDefault="00421C04">
      <w:pPr>
        <w:pStyle w:val="Default"/>
        <w:rPr>
          <w:rFonts w:ascii="Times New Roman" w:hAnsi="Times New Roman" w:cs="Times New Roman"/>
          <w:b/>
          <w:bCs/>
          <w:sz w:val="30"/>
          <w:szCs w:val="30"/>
        </w:rPr>
      </w:pPr>
    </w:p>
    <w:p w14:paraId="47BF530B" w14:textId="77777777" w:rsidR="00421C04" w:rsidRDefault="00421C04">
      <w:pPr>
        <w:pStyle w:val="Default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11E19FF2" w14:textId="77777777" w:rsidR="00421C04" w:rsidRDefault="00B214B6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eastAsia="仿宋" w:hAnsi="Times New Roman"/>
          <w:b/>
          <w:noProof/>
          <w:color w:val="0D0D0D" w:themeColor="text1" w:themeTint="F2"/>
          <w:sz w:val="28"/>
          <w:szCs w:val="28"/>
        </w:rPr>
        <w:drawing>
          <wp:inline distT="0" distB="0" distL="0" distR="0" wp14:anchorId="019CE5BA" wp14:editId="7B25D487">
            <wp:extent cx="1619250" cy="1069340"/>
            <wp:effectExtent l="19050" t="0" r="0" b="0"/>
            <wp:docPr id="4" name="图片 4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timg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619" cy="1069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C1BD51" w14:textId="77777777" w:rsidR="00421C04" w:rsidRDefault="00B214B6">
      <w:pPr>
        <w:pStyle w:val="Default"/>
        <w:jc w:val="center"/>
        <w:rPr>
          <w:rFonts w:ascii="等线" w:eastAsia="等线" w:hAnsi="等线" w:cstheme="majorBidi"/>
          <w:b/>
          <w:bCs/>
          <w:sz w:val="28"/>
          <w:szCs w:val="28"/>
        </w:rPr>
      </w:pPr>
      <w:r>
        <w:rPr>
          <w:rFonts w:ascii="等线" w:eastAsia="等线" w:hAnsi="等线"/>
          <w:sz w:val="28"/>
          <w:szCs w:val="28"/>
        </w:rPr>
        <w:br w:type="page"/>
      </w:r>
    </w:p>
    <w:p w14:paraId="7E887AF4" w14:textId="77777777" w:rsidR="00421C04" w:rsidRDefault="00B214B6">
      <w:pPr>
        <w:pStyle w:val="1"/>
        <w:tabs>
          <w:tab w:val="left" w:pos="3144"/>
          <w:tab w:val="center" w:pos="4513"/>
        </w:tabs>
        <w:ind w:firstLine="720"/>
        <w:jc w:val="left"/>
      </w:pPr>
      <w:r>
        <w:lastRenderedPageBreak/>
        <w:tab/>
      </w:r>
      <w:r>
        <w:tab/>
      </w:r>
      <w:r>
        <w:rPr>
          <w:rFonts w:hint="eastAsia"/>
        </w:rPr>
        <w:t>竞赛说明</w:t>
      </w:r>
    </w:p>
    <w:p w14:paraId="54E1DB20" w14:textId="77777777" w:rsidR="00421C04" w:rsidRDefault="00B214B6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一、</w:t>
      </w:r>
      <w:r>
        <w:rPr>
          <w:rFonts w:eastAsia="仿宋"/>
        </w:rPr>
        <w:t>竞赛安排</w:t>
      </w:r>
    </w:p>
    <w:p w14:paraId="77A03775" w14:textId="77777777" w:rsidR="00421C04" w:rsidRDefault="00B214B6">
      <w:pPr>
        <w:ind w:firstLine="560"/>
        <w:rPr>
          <w:rFonts w:eastAsia="仿宋"/>
        </w:rPr>
      </w:pPr>
      <w:r w:rsidRPr="00965EBF">
        <w:rPr>
          <w:rFonts w:eastAsia="仿宋" w:hint="eastAsia"/>
          <w:color w:val="000000"/>
        </w:rPr>
        <w:t>赛卷</w:t>
      </w:r>
      <w:r>
        <w:rPr>
          <w:rFonts w:eastAsia="仿宋" w:hint="eastAsia"/>
        </w:rPr>
        <w:t>分模块</w:t>
      </w:r>
      <w:r>
        <w:rPr>
          <w:rFonts w:eastAsia="仿宋" w:hint="eastAsia"/>
        </w:rPr>
        <w:t>A</w:t>
      </w:r>
      <w:r>
        <w:rPr>
          <w:rFonts w:eastAsia="仿宋" w:hint="eastAsia"/>
        </w:rPr>
        <w:t>、模块</w:t>
      </w:r>
      <w:r>
        <w:rPr>
          <w:rFonts w:eastAsia="仿宋" w:hint="eastAsia"/>
        </w:rPr>
        <w:t>B</w:t>
      </w:r>
      <w:r>
        <w:rPr>
          <w:rFonts w:eastAsia="仿宋" w:hint="eastAsia"/>
        </w:rPr>
        <w:t>、模块</w:t>
      </w:r>
      <w:r>
        <w:rPr>
          <w:rFonts w:eastAsia="仿宋" w:hint="eastAsia"/>
        </w:rPr>
        <w:t>C</w:t>
      </w:r>
      <w:r>
        <w:rPr>
          <w:rFonts w:eastAsia="仿宋" w:hint="eastAsia"/>
        </w:rPr>
        <w:t>、模块</w:t>
      </w:r>
      <w:r>
        <w:rPr>
          <w:rFonts w:eastAsia="仿宋"/>
        </w:rPr>
        <w:t>D</w:t>
      </w:r>
      <w:r>
        <w:rPr>
          <w:rFonts w:eastAsia="仿宋" w:hint="eastAsia"/>
        </w:rPr>
        <w:t>四个部分。</w:t>
      </w:r>
    </w:p>
    <w:tbl>
      <w:tblPr>
        <w:tblW w:w="8522" w:type="dxa"/>
        <w:jc w:val="center"/>
        <w:tblLook w:val="04A0" w:firstRow="1" w:lastRow="0" w:firstColumn="1" w:lastColumn="0" w:noHBand="0" w:noVBand="1"/>
      </w:tblPr>
      <w:tblGrid>
        <w:gridCol w:w="1218"/>
        <w:gridCol w:w="2058"/>
        <w:gridCol w:w="1333"/>
        <w:gridCol w:w="6"/>
        <w:gridCol w:w="1932"/>
        <w:gridCol w:w="6"/>
        <w:gridCol w:w="1963"/>
        <w:gridCol w:w="6"/>
      </w:tblGrid>
      <w:tr w:rsidR="00421C04" w14:paraId="636B8CC8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C85BA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模块编号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32516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模块名称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281C7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竞赛时间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97F65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分数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8FFD5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421C04" w14:paraId="530A43FF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4BEFB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1F735B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需求分析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95188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D9C8B1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16</w:t>
            </w:r>
            <w:r w:rsidR="003C7F21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F4F28F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第一天上午</w:t>
            </w:r>
          </w:p>
        </w:tc>
      </w:tr>
      <w:tr w:rsidR="00421C04" w14:paraId="3AEA6A81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F64A1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449E8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初步设计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425D2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BA947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16</w:t>
            </w:r>
            <w:r w:rsidR="003C7F21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9E748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第一天下午</w:t>
            </w:r>
          </w:p>
        </w:tc>
      </w:tr>
      <w:tr w:rsidR="00421C04" w14:paraId="5AEBA3ED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4BD4A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EA556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功能模块开发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9ABD5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1F12E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50</w:t>
            </w:r>
            <w:r w:rsidR="003C7F21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E53A4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第二天全天</w:t>
            </w:r>
          </w:p>
        </w:tc>
      </w:tr>
      <w:tr w:rsidR="00421C04" w14:paraId="5AC9D6AB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CA3C6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3B341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测试与交付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93AA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DAC6F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18</w:t>
            </w:r>
            <w:r w:rsidR="003C7F21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DD09B3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第三天上午</w:t>
            </w:r>
          </w:p>
        </w:tc>
      </w:tr>
      <w:tr w:rsidR="00421C04" w14:paraId="1431B3FF" w14:textId="77777777">
        <w:trPr>
          <w:trHeight w:val="454"/>
          <w:jc w:val="center"/>
        </w:trPr>
        <w:tc>
          <w:tcPr>
            <w:tcW w:w="4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3245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33DF" w14:textId="77777777" w:rsidR="00421C04" w:rsidRDefault="00B214B6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100</w:t>
            </w:r>
            <w:r w:rsidR="003C7F21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AB54" w14:textId="77777777" w:rsidR="00421C04" w:rsidRDefault="00421C04">
            <w:pPr>
              <w:widowControl/>
              <w:ind w:firstLineChars="0" w:firstLine="0"/>
              <w:jc w:val="center"/>
              <w:rPr>
                <w:rFonts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51D3087D" w14:textId="77777777" w:rsidR="00421C04" w:rsidRDefault="00B214B6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二、竞赛主题</w:t>
      </w:r>
    </w:p>
    <w:p w14:paraId="27F98EDC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本赛项面向产业主流技术，对接国际标准，旨在通过融合世界技能大赛的技术标准和规则要求，引领和促进教学改革，提升职业教育的国际化水平；通过完成一个完整的工作过程，使参赛选手、裁判、教师等相关人员，熟悉并掌握世界技能大赛的技术规范和技术标准，检验教学质量，达到“以赛促教”“以赛促学”“以</w:t>
      </w:r>
      <w:r w:rsidRPr="00965EBF">
        <w:rPr>
          <w:rFonts w:eastAsia="仿宋" w:hint="eastAsia"/>
          <w:color w:val="000000"/>
        </w:rPr>
        <w:t>赛促</w:t>
      </w:r>
      <w:r>
        <w:rPr>
          <w:rFonts w:eastAsia="仿宋" w:hint="eastAsia"/>
        </w:rPr>
        <w:t>改”“以赛促建”的目的。</w:t>
      </w:r>
    </w:p>
    <w:p w14:paraId="2BEA5388" w14:textId="77777777" w:rsidR="00421C04" w:rsidRDefault="00B214B6">
      <w:pPr>
        <w:ind w:firstLine="560"/>
        <w:rPr>
          <w:rFonts w:eastAsia="仿宋"/>
        </w:rPr>
      </w:pPr>
      <w:r>
        <w:rPr>
          <w:rFonts w:eastAsia="仿宋"/>
        </w:rPr>
        <w:t>本赛项</w:t>
      </w:r>
      <w:r>
        <w:rPr>
          <w:rFonts w:eastAsia="仿宋" w:hint="eastAsia"/>
        </w:rPr>
        <w:t>以智慧城市为背景，</w:t>
      </w:r>
      <w:r>
        <w:rPr>
          <w:rFonts w:eastAsia="仿宋"/>
        </w:rPr>
        <w:t>重点考查参赛选手在移动应用开发实际工程项目中的综合分析能力、架构设计能力、编码能力、文档编写能力、数据分析能力、创意创新</w:t>
      </w:r>
      <w:r>
        <w:rPr>
          <w:rFonts w:eastAsia="仿宋" w:hint="eastAsia"/>
        </w:rPr>
        <w:t>能力、产品测试和交付能力</w:t>
      </w:r>
      <w:r>
        <w:rPr>
          <w:rFonts w:eastAsia="仿宋"/>
        </w:rPr>
        <w:t>；展现移动应用开发专业学生技能与风采，使教师和学生更全面的了解岗位需求，提升移动应用开发专业人才培养质量和就业质量。同时培养选手的沟通与交流能力、抗压能力、</w:t>
      </w:r>
      <w:r>
        <w:rPr>
          <w:rFonts w:eastAsia="仿宋"/>
        </w:rPr>
        <w:t>6S</w:t>
      </w:r>
      <w:r>
        <w:rPr>
          <w:rFonts w:eastAsia="仿宋"/>
        </w:rPr>
        <w:t>规范等职业素质；激发学生的求知</w:t>
      </w:r>
      <w:r>
        <w:rPr>
          <w:rFonts w:eastAsia="仿宋"/>
        </w:rPr>
        <w:lastRenderedPageBreak/>
        <w:t>欲和</w:t>
      </w:r>
      <w:r>
        <w:rPr>
          <w:rFonts w:eastAsia="仿宋" w:hint="eastAsia"/>
        </w:rPr>
        <w:t>教师的</w:t>
      </w:r>
      <w:r>
        <w:rPr>
          <w:rFonts w:eastAsia="仿宋"/>
        </w:rPr>
        <w:t>爱岗敬业的工匠精神，带动广大青年学生钻研技术、苦练技能、走技能成才之路。</w:t>
      </w:r>
    </w:p>
    <w:p w14:paraId="5793586E" w14:textId="77777777" w:rsidR="00421C04" w:rsidRDefault="00B214B6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三、成果物管理平台</w:t>
      </w:r>
    </w:p>
    <w:p w14:paraId="4AB44D80" w14:textId="77777777" w:rsidR="00421C04" w:rsidRDefault="00B214B6">
      <w:pPr>
        <w:ind w:firstLine="560"/>
        <w:rPr>
          <w:rFonts w:eastAsia="仿宋"/>
        </w:rPr>
      </w:pPr>
      <w:bookmarkStart w:id="0" w:name="_Hlk51683612"/>
      <w:r>
        <w:rPr>
          <w:rFonts w:eastAsia="仿宋" w:hint="eastAsia"/>
        </w:rPr>
        <w:t>移动应用开发赛项提供的成果管理平台，选手根据分配的账号登录系统，把</w:t>
      </w:r>
      <w:r>
        <w:rPr>
          <w:rFonts w:eastAsia="仿宋" w:hint="eastAsia"/>
        </w:rPr>
        <w:t>A</w:t>
      </w:r>
      <w:r>
        <w:rPr>
          <w:rFonts w:eastAsia="仿宋" w:hint="eastAsia"/>
        </w:rPr>
        <w:t>、</w:t>
      </w:r>
      <w:r>
        <w:rPr>
          <w:rFonts w:eastAsia="仿宋"/>
        </w:rPr>
        <w:t>B</w:t>
      </w:r>
      <w:r>
        <w:rPr>
          <w:rFonts w:eastAsia="仿宋" w:hint="eastAsia"/>
        </w:rPr>
        <w:t>、</w:t>
      </w:r>
      <w:r>
        <w:rPr>
          <w:rFonts w:eastAsia="仿宋"/>
        </w:rPr>
        <w:t>C</w:t>
      </w:r>
      <w:r>
        <w:rPr>
          <w:rFonts w:eastAsia="仿宋" w:hint="eastAsia"/>
        </w:rPr>
        <w:t>、</w:t>
      </w:r>
      <w:r>
        <w:rPr>
          <w:rFonts w:eastAsia="仿宋"/>
        </w:rPr>
        <w:t>D</w:t>
      </w:r>
      <w:r>
        <w:rPr>
          <w:rFonts w:eastAsia="仿宋" w:hint="eastAsia"/>
        </w:rPr>
        <w:t>四个模块的任务要求提交对应的成果物，裁判基于平台下载对应选手竞赛成果物，进行评判。</w:t>
      </w:r>
    </w:p>
    <w:p w14:paraId="020E03AA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1.</w:t>
      </w:r>
      <w:r>
        <w:rPr>
          <w:rFonts w:eastAsia="仿宋" w:hint="eastAsia"/>
        </w:rPr>
        <w:t>用户登录</w:t>
      </w:r>
    </w:p>
    <w:p w14:paraId="6EAF5444" w14:textId="77777777" w:rsidR="00421C04" w:rsidRDefault="00B214B6">
      <w:pPr>
        <w:spacing w:line="240" w:lineRule="auto"/>
        <w:ind w:firstLineChars="0" w:firstLine="0"/>
        <w:rPr>
          <w:rFonts w:eastAsia="仿宋"/>
        </w:rPr>
      </w:pPr>
      <w:r>
        <w:rPr>
          <w:noProof/>
        </w:rPr>
        <w:drawing>
          <wp:inline distT="0" distB="0" distL="0" distR="0" wp14:anchorId="75573594" wp14:editId="2DAF61C8">
            <wp:extent cx="5274310" cy="243967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0A7CB" w14:textId="77777777" w:rsidR="00421C04" w:rsidRDefault="00B214B6">
      <w:pPr>
        <w:keepNext/>
        <w:spacing w:line="240" w:lineRule="auto"/>
        <w:ind w:firstLineChars="0" w:firstLine="0"/>
        <w:jc w:val="center"/>
        <w:rPr>
          <w:rFonts w:eastAsia="仿宋"/>
          <w:b/>
        </w:rPr>
      </w:pPr>
      <w:r>
        <w:rPr>
          <w:rFonts w:eastAsia="仿宋" w:hint="eastAsia"/>
          <w:b/>
        </w:rPr>
        <w:t>图</w:t>
      </w:r>
      <w:r>
        <w:rPr>
          <w:rFonts w:eastAsia="仿宋"/>
          <w:b/>
        </w:rPr>
        <w:t xml:space="preserve">1 </w:t>
      </w:r>
      <w:r>
        <w:rPr>
          <w:rFonts w:eastAsia="仿宋" w:hint="eastAsia"/>
          <w:b/>
        </w:rPr>
        <w:t>成果物管理平台登录界面</w:t>
      </w:r>
    </w:p>
    <w:p w14:paraId="667207A9" w14:textId="77777777" w:rsidR="00421C04" w:rsidRDefault="00B214B6">
      <w:pPr>
        <w:ind w:firstLine="560"/>
        <w:rPr>
          <w:rFonts w:ascii="宋体" w:eastAsia="仿宋" w:hAnsi="宋体"/>
        </w:rPr>
      </w:pPr>
      <w:r>
        <w:rPr>
          <w:rFonts w:eastAsia="仿宋" w:hint="eastAsia"/>
        </w:rPr>
        <w:t>输入预先发放给参赛选手的账号和密码登录成果物管理平台，登录界面见图</w:t>
      </w:r>
      <w:r>
        <w:rPr>
          <w:rFonts w:eastAsia="仿宋" w:hint="eastAsia"/>
        </w:rPr>
        <w:t>1</w:t>
      </w:r>
      <w:r>
        <w:rPr>
          <w:rFonts w:eastAsia="仿宋" w:hint="eastAsia"/>
        </w:rPr>
        <w:t>，每个模块比赛结束后系统进入锁定状态，选手无法登录。</w:t>
      </w:r>
    </w:p>
    <w:p w14:paraId="3F9CD455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2.</w:t>
      </w:r>
      <w:r>
        <w:rPr>
          <w:rFonts w:eastAsia="仿宋" w:hint="eastAsia"/>
        </w:rPr>
        <w:t>模块成果物上传</w:t>
      </w:r>
    </w:p>
    <w:p w14:paraId="7E8A96F8" w14:textId="77777777" w:rsidR="00421C04" w:rsidRDefault="00B214B6">
      <w:pPr>
        <w:keepNext/>
        <w:spacing w:line="240" w:lineRule="auto"/>
        <w:ind w:firstLine="560"/>
        <w:jc w:val="center"/>
        <w:rPr>
          <w:rFonts w:eastAsia="仿宋"/>
          <w:b/>
        </w:rPr>
      </w:pPr>
      <w:r>
        <w:rPr>
          <w:rFonts w:eastAsia="仿宋"/>
          <w:noProof/>
        </w:rPr>
        <w:lastRenderedPageBreak/>
        <w:drawing>
          <wp:inline distT="0" distB="0" distL="0" distR="0" wp14:anchorId="3C47089A" wp14:editId="0C21D8B6">
            <wp:extent cx="4785360" cy="2333625"/>
            <wp:effectExtent l="19050" t="19050" r="15240" b="285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6530" cy="233936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eastAsia="仿宋" w:hint="eastAsia"/>
          <w:b/>
        </w:rPr>
        <w:t>图</w:t>
      </w:r>
      <w:r>
        <w:rPr>
          <w:rFonts w:eastAsia="仿宋"/>
          <w:b/>
        </w:rPr>
        <w:t xml:space="preserve">2 </w:t>
      </w:r>
      <w:r>
        <w:rPr>
          <w:rFonts w:eastAsia="仿宋" w:hint="eastAsia"/>
          <w:b/>
        </w:rPr>
        <w:t>成果物管理平台后台管理界面</w:t>
      </w:r>
    </w:p>
    <w:p w14:paraId="25CE9CFC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参赛选手在比赛结束前可以自愿修改重新上传成果物，比赛结束后系统自动锁定。参赛选手成果物提交情况将实时同步比赛现场大屏幕。</w:t>
      </w:r>
    </w:p>
    <w:bookmarkEnd w:id="0"/>
    <w:p w14:paraId="026930D0" w14:textId="77777777" w:rsidR="00421C04" w:rsidRDefault="00B214B6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四、竞赛注意事项</w:t>
      </w:r>
    </w:p>
    <w:p w14:paraId="1882570F" w14:textId="77777777" w:rsidR="00421C04" w:rsidRDefault="00B214B6">
      <w:pPr>
        <w:ind w:firstLine="560"/>
        <w:rPr>
          <w:rFonts w:ascii="微软雅黑" w:eastAsia="微软雅黑" w:hAnsi="微软雅黑" w:cs="Times New Roman"/>
          <w:kern w:val="44"/>
          <w:sz w:val="44"/>
          <w:szCs w:val="44"/>
        </w:rPr>
      </w:pPr>
      <w:r>
        <w:rPr>
          <w:rFonts w:eastAsia="仿宋" w:hint="eastAsia"/>
        </w:rPr>
        <w:t>提交的文档、原型、代码、</w:t>
      </w:r>
      <w:r>
        <w:rPr>
          <w:rFonts w:eastAsia="仿宋" w:hint="eastAsia"/>
        </w:rPr>
        <w:t>App</w:t>
      </w:r>
      <w:r>
        <w:rPr>
          <w:rFonts w:eastAsia="仿宋" w:hint="eastAsia"/>
        </w:rPr>
        <w:t>等资源内容中不能填写与选手相关的信息，如</w:t>
      </w:r>
      <w:r w:rsidRPr="00965EBF">
        <w:rPr>
          <w:rFonts w:eastAsia="仿宋" w:hint="eastAsia"/>
          <w:color w:val="000000"/>
        </w:rPr>
        <w:t>赛位</w:t>
      </w:r>
      <w:r>
        <w:rPr>
          <w:rFonts w:eastAsia="仿宋" w:hint="eastAsia"/>
        </w:rPr>
        <w:t>号、姓名和院校。如出现上述标记，本模块成绩按照零分处理。</w:t>
      </w:r>
      <w:r>
        <w:rPr>
          <w:rFonts w:ascii="微软雅黑" w:eastAsia="微软雅黑" w:hAnsi="微软雅黑"/>
        </w:rPr>
        <w:br w:type="page"/>
      </w:r>
    </w:p>
    <w:p w14:paraId="5B529678" w14:textId="77777777" w:rsidR="00421C04" w:rsidRDefault="00B214B6">
      <w:pPr>
        <w:ind w:firstLine="560"/>
        <w:rPr>
          <w:rFonts w:eastAsia="仿宋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836CA7" wp14:editId="11EBEE6E">
                <wp:simplePos x="0" y="0"/>
                <wp:positionH relativeFrom="margin">
                  <wp:posOffset>0</wp:posOffset>
                </wp:positionH>
                <wp:positionV relativeFrom="paragraph">
                  <wp:posOffset>3810</wp:posOffset>
                </wp:positionV>
                <wp:extent cx="1771650" cy="520700"/>
                <wp:effectExtent l="0" t="0" r="19050" b="12700"/>
                <wp:wrapSquare wrapText="bothSides"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8AA2CA9" w14:textId="77777777" w:rsidR="00421C04" w:rsidRDefault="00B214B6">
                            <w:pPr>
                              <w:ind w:firstLine="560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第一天上午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836CA7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.3pt;width:139.5pt;height:41pt;z-index:251659264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">
                <v:textbox>
                  <w:txbxContent>
                    <w:p w14:paraId="38AA2CA9" w14:textId="77777777" w:rsidR="00421C04" w:rsidRDefault="00B214B6">
                      <w:pPr>
                        <w:ind w:firstLine="560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第一天上午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A635708" w14:textId="77777777" w:rsidR="00421C04" w:rsidRDefault="00421C04">
      <w:pPr>
        <w:ind w:firstLine="560"/>
        <w:rPr>
          <w:rFonts w:eastAsia="仿宋"/>
        </w:rPr>
      </w:pPr>
    </w:p>
    <w:p w14:paraId="200E94CA" w14:textId="77777777" w:rsidR="00421C04" w:rsidRDefault="00B214B6">
      <w:pPr>
        <w:pStyle w:val="1"/>
        <w:ind w:firstLine="720"/>
      </w:pPr>
      <w:r>
        <w:rPr>
          <w:rFonts w:hint="eastAsia"/>
        </w:rPr>
        <w:t>模块A</w:t>
      </w:r>
      <w:r>
        <w:t>：</w:t>
      </w:r>
      <w:r>
        <w:rPr>
          <w:rFonts w:hint="eastAsia"/>
        </w:rPr>
        <w:t>需求分析</w:t>
      </w:r>
    </w:p>
    <w:p w14:paraId="6A6EDCC7" w14:textId="77777777" w:rsidR="00421C04" w:rsidRDefault="00B214B6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一、</w:t>
      </w:r>
      <w:r>
        <w:rPr>
          <w:rFonts w:eastAsia="仿宋"/>
        </w:rPr>
        <w:t>竞赛任务</w:t>
      </w:r>
    </w:p>
    <w:p w14:paraId="3A189E80" w14:textId="77777777" w:rsidR="00421C04" w:rsidRDefault="00B214B6">
      <w:pPr>
        <w:ind w:firstLine="560"/>
        <w:rPr>
          <w:rFonts w:ascii="黑体" w:eastAsia="黑体" w:hAnsi="黑体"/>
          <w:b/>
          <w:bCs/>
          <w:sz w:val="24"/>
          <w:szCs w:val="28"/>
        </w:rPr>
      </w:pPr>
      <w:r>
        <w:rPr>
          <w:rFonts w:eastAsia="仿宋" w:hint="eastAsia"/>
        </w:rPr>
        <w:t>此模块竞赛时间</w:t>
      </w:r>
      <w:r w:rsidR="00755AE2">
        <w:rPr>
          <w:rFonts w:eastAsia="仿宋" w:hint="eastAsia"/>
        </w:rPr>
        <w:t>为</w:t>
      </w:r>
      <w:r>
        <w:rPr>
          <w:rFonts w:eastAsia="仿宋" w:hint="eastAsia"/>
        </w:rPr>
        <w:t>3</w:t>
      </w:r>
      <w:r>
        <w:rPr>
          <w:rFonts w:eastAsia="仿宋" w:hint="eastAsia"/>
        </w:rPr>
        <w:t>小时，分数</w:t>
      </w:r>
      <w:r w:rsidR="00755AE2">
        <w:rPr>
          <w:rFonts w:eastAsia="仿宋" w:hint="eastAsia"/>
        </w:rPr>
        <w:t>为</w:t>
      </w:r>
      <w:r>
        <w:rPr>
          <w:rFonts w:eastAsia="仿宋" w:hint="eastAsia"/>
        </w:rPr>
        <w:t>16</w:t>
      </w:r>
      <w:r>
        <w:rPr>
          <w:rFonts w:eastAsia="仿宋" w:hint="eastAsia"/>
        </w:rPr>
        <w:t>分</w:t>
      </w:r>
      <w:r>
        <w:rPr>
          <w:rFonts w:ascii="黑体" w:eastAsia="黑体" w:hAnsi="黑体" w:hint="eastAsia"/>
          <w:b/>
          <w:bCs/>
          <w:sz w:val="24"/>
          <w:szCs w:val="28"/>
        </w:rPr>
        <w:t>。</w:t>
      </w:r>
    </w:p>
    <w:p w14:paraId="5D857707" w14:textId="2CF7A0B6" w:rsidR="00421C04" w:rsidRDefault="00554485" w:rsidP="00554485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</w:t>
      </w:r>
      <w:r w:rsidR="00B214B6">
        <w:rPr>
          <w:rFonts w:eastAsia="仿宋" w:hint="eastAsia"/>
        </w:rPr>
        <w:t>竞赛主题描述</w:t>
      </w:r>
    </w:p>
    <w:p w14:paraId="64344246" w14:textId="77777777" w:rsidR="00421C04" w:rsidRDefault="00B214B6">
      <w:pPr>
        <w:spacing w:line="240" w:lineRule="auto"/>
        <w:ind w:firstLineChars="0" w:firstLine="0"/>
      </w:pPr>
      <w:r>
        <w:object w:dxaOrig="8295" w:dyaOrig="2445" w14:anchorId="2326A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6.4pt;height:123.6pt" o:ole="">
            <v:imagedata r:id="rId12" o:title=""/>
          </v:shape>
          <o:OLEObject Type="Embed" ProgID="Visio.Drawing.15" ShapeID="_x0000_i1025" DrawAspect="Content" ObjectID="_1699992033" r:id="rId13"/>
        </w:object>
      </w:r>
    </w:p>
    <w:p w14:paraId="43DF6580" w14:textId="77777777" w:rsidR="00421C04" w:rsidRDefault="00B214B6">
      <w:pPr>
        <w:ind w:firstLineChars="0" w:firstLine="0"/>
        <w:jc w:val="center"/>
        <w:rPr>
          <w:rFonts w:eastAsia="仿宋"/>
          <w:sz w:val="24"/>
          <w:szCs w:val="28"/>
        </w:rPr>
      </w:pPr>
      <w:r>
        <w:rPr>
          <w:rFonts w:eastAsia="仿宋" w:hint="eastAsia"/>
          <w:b/>
          <w:bCs/>
        </w:rPr>
        <w:t>图</w:t>
      </w:r>
      <w:r>
        <w:rPr>
          <w:rFonts w:eastAsia="仿宋" w:hint="eastAsia"/>
          <w:b/>
          <w:bCs/>
        </w:rPr>
        <w:t>1</w:t>
      </w:r>
      <w:r>
        <w:rPr>
          <w:rFonts w:eastAsia="仿宋"/>
          <w:b/>
          <w:bCs/>
        </w:rPr>
        <w:t xml:space="preserve"> </w:t>
      </w:r>
      <w:r>
        <w:rPr>
          <w:rFonts w:eastAsia="仿宋" w:hint="eastAsia"/>
          <w:b/>
          <w:bCs/>
        </w:rPr>
        <w:t>智慧城市系统架构</w:t>
      </w:r>
    </w:p>
    <w:p w14:paraId="6C45B2D1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本次竞赛任务，以需求分析为目标，以智慧城市为背景，通过限选主题和固定主题（便民服务）结合的形式，对需求进行理解、分析，并最终以提供的需求分析说明书为模板，编写一份完整的需求规格说明书。</w:t>
      </w:r>
    </w:p>
    <w:p w14:paraId="48E9FB87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编写需求规格说明书是为了详细呈现智慧城市移动</w:t>
      </w:r>
      <w:r>
        <w:rPr>
          <w:rFonts w:eastAsia="仿宋" w:hint="eastAsia"/>
        </w:rPr>
        <w:t>App</w:t>
      </w:r>
      <w:r>
        <w:rPr>
          <w:rFonts w:eastAsia="仿宋" w:hint="eastAsia"/>
        </w:rPr>
        <w:t>产品需求和系统的功能描述，以进一步定制移动</w:t>
      </w:r>
      <w:r>
        <w:rPr>
          <w:rFonts w:eastAsia="仿宋" w:hint="eastAsia"/>
        </w:rPr>
        <w:t>App</w:t>
      </w:r>
      <w:r>
        <w:rPr>
          <w:rFonts w:eastAsia="仿宋" w:hint="eastAsia"/>
        </w:rPr>
        <w:t>开发的细节问题，便于与项目开发协调工作，希望能使本软件开发工作更明确、更具体。</w:t>
      </w:r>
    </w:p>
    <w:p w14:paraId="536350C5" w14:textId="77777777" w:rsidR="00421C04" w:rsidRDefault="00B214B6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（二）功能概述</w:t>
      </w:r>
    </w:p>
    <w:p w14:paraId="241E7088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本次竞赛分为两部分任务：</w:t>
      </w:r>
    </w:p>
    <w:p w14:paraId="3ECFD883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第一个任务，按照选定的一个主题方向，进行需求的自定义梳理</w:t>
      </w:r>
      <w:r>
        <w:rPr>
          <w:rFonts w:eastAsia="仿宋" w:hint="eastAsia"/>
        </w:rPr>
        <w:lastRenderedPageBreak/>
        <w:t>与规划，依据给定的需求规格说明书（模板），进行需求规格的逐一描述，编制对应业务流程图</w:t>
      </w:r>
      <w:r>
        <w:rPr>
          <w:rFonts w:eastAsia="仿宋" w:hint="eastAsia"/>
        </w:rPr>
        <w:t>/</w:t>
      </w:r>
      <w:r>
        <w:rPr>
          <w:rFonts w:eastAsia="仿宋" w:hint="eastAsia"/>
        </w:rPr>
        <w:t>活动图、原型草图、用例图、类图、时序图和对应模块概要设计。</w:t>
      </w:r>
    </w:p>
    <w:p w14:paraId="46B201E4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第二个任务，依据给定便民服务主题的需求说明，进行需求分析设计，结合功能需求编制对应业务流程图</w:t>
      </w:r>
      <w:r>
        <w:rPr>
          <w:rFonts w:eastAsia="仿宋" w:hint="eastAsia"/>
        </w:rPr>
        <w:t>/</w:t>
      </w:r>
      <w:r>
        <w:rPr>
          <w:rFonts w:eastAsia="仿宋" w:hint="eastAsia"/>
        </w:rPr>
        <w:t>活动图、原型草图、类图、时序图和对应模块概要设计。</w:t>
      </w:r>
    </w:p>
    <w:p w14:paraId="35FF5BAC" w14:textId="77777777" w:rsidR="00421C04" w:rsidRDefault="00B214B6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（三）</w:t>
      </w:r>
      <w:r>
        <w:rPr>
          <w:rFonts w:eastAsia="仿宋"/>
        </w:rPr>
        <w:t>基本要求</w:t>
      </w:r>
    </w:p>
    <w:p w14:paraId="206CB924" w14:textId="77777777" w:rsidR="00421C04" w:rsidRDefault="00B214B6">
      <w:pPr>
        <w:ind w:firstLine="560"/>
        <w:rPr>
          <w:rFonts w:eastAsia="仿宋"/>
        </w:rPr>
      </w:pPr>
      <w:r>
        <w:rPr>
          <w:rFonts w:eastAsia="仿宋"/>
        </w:rPr>
        <w:t>使用</w:t>
      </w:r>
      <w:r>
        <w:rPr>
          <w:rFonts w:eastAsia="仿宋" w:hint="eastAsia"/>
        </w:rPr>
        <w:t>平台——模块</w:t>
      </w:r>
      <w:r>
        <w:rPr>
          <w:rFonts w:eastAsia="仿宋" w:hint="eastAsia"/>
        </w:rPr>
        <w:t>A</w:t>
      </w:r>
      <w:r>
        <w:rPr>
          <w:rFonts w:eastAsia="仿宋" w:hint="eastAsia"/>
        </w:rPr>
        <w:t>：需求分析——资源下载——</w:t>
      </w:r>
      <w:r>
        <w:rPr>
          <w:rFonts w:eastAsia="仿宋"/>
        </w:rPr>
        <w:t>《</w:t>
      </w:r>
      <w:r>
        <w:rPr>
          <w:rFonts w:eastAsia="仿宋" w:hint="eastAsia"/>
        </w:rPr>
        <w:t>需求规格说明书</w:t>
      </w:r>
      <w:r>
        <w:rPr>
          <w:rFonts w:eastAsia="仿宋"/>
        </w:rPr>
        <w:t>（模板）》</w:t>
      </w:r>
      <w:r>
        <w:rPr>
          <w:rFonts w:eastAsia="仿宋" w:hint="eastAsia"/>
        </w:rPr>
        <w:t>进行需求分析文档编制</w:t>
      </w:r>
      <w:r>
        <w:rPr>
          <w:rFonts w:eastAsia="仿宋"/>
        </w:rPr>
        <w:t>。</w:t>
      </w:r>
    </w:p>
    <w:p w14:paraId="060763E3" w14:textId="77777777" w:rsidR="00421C04" w:rsidRDefault="00B214B6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二、任务：限选主题分析设计（</w:t>
      </w:r>
      <w:r>
        <w:rPr>
          <w:rFonts w:eastAsia="仿宋" w:hint="eastAsia"/>
        </w:rPr>
        <w:t>4</w:t>
      </w:r>
      <w:r>
        <w:rPr>
          <w:rFonts w:eastAsia="仿宋" w:hint="eastAsia"/>
        </w:rPr>
        <w:t>分）</w:t>
      </w:r>
    </w:p>
    <w:p w14:paraId="648FABB7" w14:textId="77777777" w:rsidR="00421C04" w:rsidRDefault="00B214B6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（一）主题背景</w:t>
      </w:r>
    </w:p>
    <w:p w14:paraId="76BB8AC8" w14:textId="77777777" w:rsidR="00421C04" w:rsidRDefault="00B214B6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中国是世界第一制造大国，按照联合国工业发展组织的数据，中国</w:t>
      </w:r>
      <w:r>
        <w:rPr>
          <w:rFonts w:ascii="仿宋" w:eastAsia="仿宋" w:hAnsi="仿宋"/>
        </w:rPr>
        <w:t>22个制造业大类行业的增加值均居世界前列，其中纺织、服装、皮革、基本金属等产业增加值占世界的比重超过30%。在联合国全部19大类制造业行业中，中国有18个大类超越美国成为世界第一。</w:t>
      </w:r>
    </w:p>
    <w:p w14:paraId="13C80BCD" w14:textId="77777777" w:rsidR="00421C04" w:rsidRDefault="00B214B6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尽管中国制造业增加值占世界比重在不断加大，但与发达国家相比，制造业发展水平相对较低。目前，中国在钢铁、铜、水泥、化肥、化纤、发电量、造船、汽车、计算机、笔记本电脑、打印机、电视机、空调、洗衣机等数百种制造业产品的产量居世界第一位，但这些产业技术密集度不高，属于中低度技术密集型。在高端芯片、电子制造、消费电子、工业软件、高端数控机床等领域自给率严重不足。</w:t>
      </w:r>
    </w:p>
    <w:p w14:paraId="7C7975BC" w14:textId="77777777" w:rsidR="00421C04" w:rsidRDefault="00B214B6">
      <w:pPr>
        <w:ind w:firstLine="560"/>
        <w:rPr>
          <w:rFonts w:ascii="仿宋" w:eastAsia="仿宋" w:hAnsi="仿宋"/>
          <w:szCs w:val="28"/>
        </w:rPr>
      </w:pPr>
      <w:r>
        <w:rPr>
          <w:rFonts w:ascii="仿宋" w:eastAsia="仿宋" w:hAnsi="仿宋" w:hint="eastAsia"/>
        </w:rPr>
        <w:t>我国需要突破自主核心技术、关键共性技术、精密工艺技术、测试控制技术等研制瓶颈，打破发达国家对我国工业制造的限制和制约，</w:t>
      </w:r>
      <w:r>
        <w:rPr>
          <w:rFonts w:ascii="仿宋" w:eastAsia="仿宋" w:hAnsi="仿宋" w:hint="eastAsia"/>
        </w:rPr>
        <w:lastRenderedPageBreak/>
        <w:t>实现中国制造在高端领域的重点突破。而智能制造能对现有制造业进行提升，包括缩短开发周期、降低成本、提升效率等；</w:t>
      </w:r>
      <w:r>
        <w:rPr>
          <w:rFonts w:ascii="仿宋" w:eastAsia="仿宋" w:hAnsi="仿宋"/>
        </w:rPr>
        <w:t>此外，智能制造将会推动制造业发展出全新的制造模式，包括柔性制造、生物制造、绿色制造、分形制造等。智能制造已成为全球制造业竞争的战略制高点。</w:t>
      </w:r>
      <w:r>
        <w:rPr>
          <w:rFonts w:ascii="仿宋" w:eastAsia="仿宋" w:hAnsi="仿宋" w:hint="eastAsia"/>
        </w:rPr>
        <w:t>通过为中国智造提供信息资源共享整合，</w:t>
      </w:r>
      <w:r w:rsidR="00755AE2" w:rsidRPr="00965EBF">
        <w:rPr>
          <w:rFonts w:ascii="仿宋" w:eastAsia="仿宋" w:hAnsi="仿宋" w:hint="eastAsia"/>
          <w:color w:val="000000"/>
        </w:rPr>
        <w:t>可以极大地</w:t>
      </w:r>
      <w:r>
        <w:rPr>
          <w:rFonts w:ascii="仿宋" w:eastAsia="仿宋" w:hAnsi="仿宋" w:hint="eastAsia"/>
        </w:rPr>
        <w:t>促进行业发展。主要包括以下功能模块：</w:t>
      </w:r>
    </w:p>
    <w:p w14:paraId="5AA6AB53" w14:textId="77777777" w:rsidR="00421C04" w:rsidRDefault="00B214B6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1</w:t>
      </w:r>
      <w:r>
        <w:rPr>
          <w:rFonts w:ascii="仿宋" w:eastAsia="仿宋" w:hAnsi="仿宋"/>
        </w:rPr>
        <w:t>.</w:t>
      </w:r>
      <w:r>
        <w:rPr>
          <w:rFonts w:ascii="仿宋" w:eastAsia="仿宋" w:hAnsi="仿宋" w:hint="eastAsia"/>
        </w:rPr>
        <w:t>首页推荐：轮播图展示近期展会宣传海报。推荐厂商,包括</w:t>
      </w:r>
      <w:bookmarkStart w:id="1" w:name="_Hlk89338816"/>
      <w:r>
        <w:rPr>
          <w:rFonts w:ascii="仿宋" w:eastAsia="仿宋" w:hAnsi="仿宋" w:hint="eastAsia"/>
        </w:rPr>
        <w:t>厂商文字介绍,视频宣传片</w:t>
      </w:r>
      <w:bookmarkEnd w:id="1"/>
      <w:r>
        <w:rPr>
          <w:rFonts w:ascii="仿宋" w:eastAsia="仿宋" w:hAnsi="仿宋" w:hint="eastAsia"/>
        </w:rPr>
        <w:t>。推荐产品与解决方案，包括图文介绍，视频演示。</w:t>
      </w:r>
    </w:p>
    <w:p w14:paraId="47077D12" w14:textId="77777777" w:rsidR="00421C04" w:rsidRDefault="00B214B6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2</w:t>
      </w:r>
      <w:r>
        <w:rPr>
          <w:rFonts w:ascii="仿宋" w:eastAsia="仿宋" w:hAnsi="仿宋"/>
        </w:rPr>
        <w:t>.</w:t>
      </w:r>
      <w:r>
        <w:rPr>
          <w:rFonts w:ascii="仿宋" w:eastAsia="仿宋" w:hAnsi="仿宋" w:hint="eastAsia"/>
        </w:rPr>
        <w:t>厂商</w:t>
      </w:r>
      <w:bookmarkStart w:id="2" w:name="_Hlk88927990"/>
      <w:r>
        <w:rPr>
          <w:rFonts w:ascii="仿宋" w:eastAsia="仿宋" w:hAnsi="仿宋" w:hint="eastAsia"/>
        </w:rPr>
        <w:t>列表：厂商分类，厂商文字介绍</w:t>
      </w:r>
      <w:r>
        <w:rPr>
          <w:rFonts w:ascii="仿宋" w:eastAsia="仿宋" w:hAnsi="仿宋"/>
        </w:rPr>
        <w:t>,视频宣传片</w:t>
      </w:r>
      <w:r>
        <w:rPr>
          <w:rFonts w:ascii="仿宋" w:eastAsia="仿宋" w:hAnsi="仿宋" w:hint="eastAsia"/>
        </w:rPr>
        <w:t>。厂商业界新闻，合作动态。</w:t>
      </w:r>
    </w:p>
    <w:p w14:paraId="0556074A" w14:textId="77777777" w:rsidR="00421C04" w:rsidRDefault="00B214B6">
      <w:pPr>
        <w:ind w:firstLine="560"/>
        <w:rPr>
          <w:rFonts w:ascii="仿宋" w:eastAsia="仿宋" w:hAnsi="仿宋"/>
        </w:rPr>
      </w:pPr>
      <w:bookmarkStart w:id="3" w:name="_Hlk88928169"/>
      <w:bookmarkStart w:id="4" w:name="_Hlk88928143"/>
      <w:bookmarkEnd w:id="2"/>
      <w:r>
        <w:rPr>
          <w:rFonts w:ascii="仿宋" w:eastAsia="仿宋" w:hAnsi="仿宋" w:hint="eastAsia"/>
        </w:rPr>
        <w:t>3</w:t>
      </w:r>
      <w:r>
        <w:rPr>
          <w:rFonts w:ascii="仿宋" w:eastAsia="仿宋" w:hAnsi="仿宋"/>
        </w:rPr>
        <w:t>.</w:t>
      </w:r>
      <w:r>
        <w:rPr>
          <w:rFonts w:ascii="仿宋" w:eastAsia="仿宋" w:hAnsi="仿宋" w:hint="eastAsia"/>
        </w:rPr>
        <w:t>产品</w:t>
      </w:r>
      <w:bookmarkEnd w:id="3"/>
      <w:bookmarkEnd w:id="4"/>
      <w:r>
        <w:rPr>
          <w:rFonts w:ascii="仿宋" w:eastAsia="仿宋" w:hAnsi="仿宋" w:hint="eastAsia"/>
        </w:rPr>
        <w:t>列表：</w:t>
      </w:r>
      <w:bookmarkStart w:id="5" w:name="_Hlk89338780"/>
      <w:r>
        <w:rPr>
          <w:rFonts w:ascii="仿宋" w:eastAsia="仿宋" w:hAnsi="仿宋" w:hint="eastAsia"/>
        </w:rPr>
        <w:t>产品与解决方案</w:t>
      </w:r>
      <w:bookmarkEnd w:id="5"/>
      <w:r>
        <w:rPr>
          <w:rFonts w:ascii="仿宋" w:eastAsia="仿宋" w:hAnsi="仿宋" w:hint="eastAsia"/>
        </w:rPr>
        <w:t>分类，产品与解决方案图文介绍，视频演示。</w:t>
      </w:r>
    </w:p>
    <w:p w14:paraId="50625D00" w14:textId="77777777" w:rsidR="00421C04" w:rsidRDefault="00B214B6">
      <w:pPr>
        <w:ind w:firstLine="560"/>
        <w:rPr>
          <w:rFonts w:ascii="仿宋" w:eastAsia="仿宋" w:hAnsi="仿宋"/>
        </w:rPr>
      </w:pPr>
      <w:r>
        <w:rPr>
          <w:rFonts w:ascii="仿宋" w:eastAsia="仿宋" w:hAnsi="仿宋"/>
        </w:rPr>
        <w:t>4.</w:t>
      </w:r>
      <w:r>
        <w:rPr>
          <w:rFonts w:ascii="仿宋" w:eastAsia="仿宋" w:hAnsi="仿宋" w:hint="eastAsia"/>
        </w:rPr>
        <w:t>展会活动：包括最新展会活动发布，展会信息，参展报名。过往展会图文与视频记录。</w:t>
      </w:r>
    </w:p>
    <w:p w14:paraId="6896AEE6" w14:textId="77777777" w:rsidR="00421C04" w:rsidRDefault="00B214B6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5</w:t>
      </w:r>
      <w:r>
        <w:rPr>
          <w:rFonts w:ascii="仿宋" w:eastAsia="仿宋" w:hAnsi="仿宋"/>
        </w:rPr>
        <w:t>.</w:t>
      </w:r>
      <w:r>
        <w:rPr>
          <w:rFonts w:ascii="仿宋" w:eastAsia="仿宋" w:hAnsi="仿宋" w:hint="eastAsia"/>
        </w:rPr>
        <w:t>厂商招聘：包括厂商发布招聘需求，</w:t>
      </w:r>
      <w:bookmarkStart w:id="6" w:name="_Hlk89338296"/>
      <w:r>
        <w:rPr>
          <w:rFonts w:ascii="仿宋" w:eastAsia="仿宋" w:hAnsi="仿宋" w:hint="eastAsia"/>
        </w:rPr>
        <w:t>校企</w:t>
      </w:r>
      <w:bookmarkEnd w:id="6"/>
      <w:r>
        <w:rPr>
          <w:rFonts w:ascii="仿宋" w:eastAsia="仿宋" w:hAnsi="仿宋" w:hint="eastAsia"/>
        </w:rPr>
        <w:t>合作动态，校企合作科研转化成果典型案例图文介绍，视频宣传片。</w:t>
      </w:r>
    </w:p>
    <w:p w14:paraId="77C0AEF4" w14:textId="77777777" w:rsidR="00421C04" w:rsidRDefault="00B214B6">
      <w:pPr>
        <w:ind w:firstLine="560"/>
        <w:rPr>
          <w:rFonts w:eastAsia="仿宋"/>
        </w:rPr>
      </w:pPr>
      <w:r>
        <w:rPr>
          <w:rFonts w:ascii="仿宋" w:eastAsia="仿宋" w:hAnsi="仿宋" w:hint="eastAsia"/>
        </w:rPr>
        <w:t>6</w:t>
      </w:r>
      <w:bookmarkStart w:id="7" w:name="_Hlk88929271"/>
      <w:r>
        <w:rPr>
          <w:rFonts w:ascii="仿宋" w:eastAsia="仿宋" w:hAnsi="仿宋" w:hint="eastAsia"/>
        </w:rPr>
        <w:t>.厂商</w:t>
      </w:r>
      <w:bookmarkEnd w:id="7"/>
      <w:r>
        <w:rPr>
          <w:rFonts w:ascii="仿宋" w:eastAsia="仿宋" w:hAnsi="仿宋" w:hint="eastAsia"/>
        </w:rPr>
        <w:t>入驻：厂商填写入驻申请信息表，供运营人员线下联系厂商。</w:t>
      </w:r>
    </w:p>
    <w:p w14:paraId="3604BB15" w14:textId="77777777" w:rsidR="00421C04" w:rsidRDefault="00B214B6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（二）任务要求</w:t>
      </w:r>
    </w:p>
    <w:p w14:paraId="6E89D298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1</w:t>
      </w:r>
      <w:r>
        <w:rPr>
          <w:rFonts w:eastAsia="仿宋"/>
        </w:rPr>
        <w:t>.</w:t>
      </w:r>
      <w:r>
        <w:rPr>
          <w:rFonts w:eastAsia="仿宋" w:hint="eastAsia"/>
        </w:rPr>
        <w:t>基于智慧城市系统架构，以为背景，规划整理中国智造</w:t>
      </w:r>
      <w:r>
        <w:rPr>
          <w:rFonts w:eastAsia="仿宋" w:hint="eastAsia"/>
        </w:rPr>
        <w:t>App</w:t>
      </w:r>
      <w:r>
        <w:rPr>
          <w:rFonts w:eastAsia="仿宋" w:hint="eastAsia"/>
        </w:rPr>
        <w:t>需求，设计</w:t>
      </w:r>
      <w:r>
        <w:rPr>
          <w:rFonts w:eastAsia="仿宋" w:hint="eastAsia"/>
        </w:rPr>
        <w:t>A</w:t>
      </w:r>
      <w:r>
        <w:rPr>
          <w:rFonts w:eastAsia="仿宋"/>
        </w:rPr>
        <w:t>pp</w:t>
      </w:r>
      <w:r>
        <w:rPr>
          <w:rFonts w:eastAsia="仿宋" w:hint="eastAsia"/>
        </w:rPr>
        <w:t>功能架构体系图，并做说明。</w:t>
      </w:r>
    </w:p>
    <w:p w14:paraId="3860F360" w14:textId="7D86A52A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在功能架构体系中至少规划设计</w:t>
      </w:r>
      <w:r>
        <w:rPr>
          <w:rFonts w:eastAsia="仿宋" w:hint="eastAsia"/>
        </w:rPr>
        <w:t>6</w:t>
      </w:r>
      <w:r>
        <w:rPr>
          <w:rFonts w:eastAsia="仿宋" w:hint="eastAsia"/>
        </w:rPr>
        <w:t>个功能，并编制每个功能模</w:t>
      </w:r>
      <w:r>
        <w:rPr>
          <w:rFonts w:eastAsia="仿宋" w:hint="eastAsia"/>
        </w:rPr>
        <w:lastRenderedPageBreak/>
        <w:t>块对应业务</w:t>
      </w:r>
      <w:r w:rsidR="000940A2">
        <w:rPr>
          <w:rFonts w:eastAsia="仿宋" w:hint="eastAsia"/>
        </w:rPr>
        <w:t>流程图</w:t>
      </w:r>
      <w:r w:rsidR="000940A2">
        <w:rPr>
          <w:rFonts w:eastAsia="仿宋" w:hint="eastAsia"/>
        </w:rPr>
        <w:t>/</w:t>
      </w:r>
      <w:r w:rsidR="000940A2">
        <w:rPr>
          <w:rFonts w:eastAsia="仿宋" w:hint="eastAsia"/>
        </w:rPr>
        <w:t>活动图、</w:t>
      </w:r>
      <w:r>
        <w:rPr>
          <w:rFonts w:eastAsia="仿宋" w:hint="eastAsia"/>
        </w:rPr>
        <w:t>原型草图、用例图、类图、时序图和对应模块概要设计。</w:t>
      </w:r>
    </w:p>
    <w:p w14:paraId="7A6581EA" w14:textId="77777777" w:rsidR="00421C04" w:rsidRDefault="00B214B6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三、任务：固定主题分析设计（</w:t>
      </w:r>
      <w:r>
        <w:rPr>
          <w:rFonts w:eastAsia="仿宋"/>
        </w:rPr>
        <w:t>12</w:t>
      </w:r>
      <w:r>
        <w:rPr>
          <w:rFonts w:eastAsia="仿宋" w:hint="eastAsia"/>
        </w:rPr>
        <w:t>分）</w:t>
      </w:r>
    </w:p>
    <w:p w14:paraId="2335D842" w14:textId="77777777" w:rsidR="00421C04" w:rsidRDefault="00B214B6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（一）主题背景</w:t>
      </w:r>
    </w:p>
    <w:p w14:paraId="63B62554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智慧城市是一个比较大的系统工程，涉及领域众多，但在终极目标上简单明确，那就是服务民众，让民众的城市生活更美好。在便民惠民服务中，可以看到医疗、教育、金融、交通等领域成为热门。</w:t>
      </w:r>
    </w:p>
    <w:p w14:paraId="5DC3010C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搭建智慧城市的便民服务平台不仅要利用最先进的互联网线上手段，做好线上渠道，还要利用好传统的线下渠道，实现多渠道、广覆盖。如今提到一站式的服务平台，首先想到的就是各种移动客户端，利用线上线下更好的服务大众。便民服务平台作为智慧城市在产品层面的一个重要体现，成为一个大众参与的产品是其发展趋势和出路。</w:t>
      </w:r>
    </w:p>
    <w:p w14:paraId="1D0C1B07" w14:textId="77777777" w:rsidR="00421C04" w:rsidRDefault="00B214B6">
      <w:pPr>
        <w:pStyle w:val="3"/>
        <w:ind w:firstLine="560"/>
        <w:rPr>
          <w:rFonts w:eastAsia="仿宋"/>
          <w:szCs w:val="28"/>
        </w:rPr>
      </w:pPr>
      <w:bookmarkStart w:id="8" w:name="_Hlk51592779"/>
      <w:r>
        <w:rPr>
          <w:rFonts w:eastAsia="仿宋" w:hint="eastAsia"/>
        </w:rPr>
        <w:t>（二）任务要求</w:t>
      </w:r>
    </w:p>
    <w:p w14:paraId="7475A412" w14:textId="5E5B5D2B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基于给定智慧巴士、找工作、宠物医院、物流查询、个人中心等</w:t>
      </w:r>
      <w:r>
        <w:rPr>
          <w:rFonts w:eastAsia="仿宋" w:hint="eastAsia"/>
        </w:rPr>
        <w:t>5</w:t>
      </w:r>
      <w:r>
        <w:rPr>
          <w:rFonts w:eastAsia="仿宋" w:hint="eastAsia"/>
        </w:rPr>
        <w:t>个功能需求描述，撰写</w:t>
      </w:r>
      <w:r w:rsidR="000940A2">
        <w:rPr>
          <w:rFonts w:eastAsia="仿宋" w:hint="eastAsia"/>
        </w:rPr>
        <w:t>流程图</w:t>
      </w:r>
      <w:r w:rsidR="000940A2">
        <w:rPr>
          <w:rFonts w:eastAsia="仿宋" w:hint="eastAsia"/>
        </w:rPr>
        <w:t>/</w:t>
      </w:r>
      <w:r w:rsidR="000940A2">
        <w:rPr>
          <w:rFonts w:eastAsia="仿宋" w:hint="eastAsia"/>
        </w:rPr>
        <w:t>活动图、</w:t>
      </w:r>
      <w:r>
        <w:rPr>
          <w:rFonts w:eastAsia="仿宋" w:hint="eastAsia"/>
        </w:rPr>
        <w:t>用例图、类图、时序图等概要设计。</w:t>
      </w:r>
    </w:p>
    <w:p w14:paraId="60244025" w14:textId="77777777" w:rsidR="00421C04" w:rsidRDefault="00B214B6">
      <w:pPr>
        <w:ind w:firstLine="562"/>
        <w:outlineLvl w:val="3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任务</w:t>
      </w:r>
      <w:r>
        <w:rPr>
          <w:rFonts w:eastAsia="仿宋"/>
          <w:b/>
          <w:bCs/>
        </w:rPr>
        <w:t>1</w:t>
      </w:r>
      <w:r>
        <w:rPr>
          <w:rFonts w:eastAsia="仿宋" w:hint="eastAsia"/>
          <w:b/>
          <w:bCs/>
        </w:rPr>
        <w:t>：主页面功能模块描述（</w:t>
      </w:r>
      <w:r>
        <w:rPr>
          <w:rFonts w:eastAsia="仿宋"/>
          <w:b/>
          <w:bCs/>
        </w:rPr>
        <w:t>2</w:t>
      </w:r>
      <w:r>
        <w:rPr>
          <w:rFonts w:eastAsia="仿宋" w:hint="eastAsia"/>
          <w:b/>
          <w:bCs/>
        </w:rPr>
        <w:t>分）</w:t>
      </w:r>
    </w:p>
    <w:p w14:paraId="69BDC426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hAnsi="仿宋" w:hint="eastAsia"/>
          <w:szCs w:val="28"/>
        </w:rPr>
        <w:t>智慧城市</w:t>
      </w:r>
      <w:r>
        <w:rPr>
          <w:rFonts w:ascii="宋体" w:eastAsia="仿宋" w:hAnsi="宋体"/>
          <w:szCs w:val="28"/>
        </w:rPr>
        <w:t>App</w:t>
      </w:r>
      <w:r>
        <w:rPr>
          <w:rFonts w:ascii="宋体" w:eastAsia="仿宋" w:hAnsi="宋体"/>
          <w:szCs w:val="28"/>
        </w:rPr>
        <w:t>启动后，进入主页面。</w:t>
      </w:r>
    </w:p>
    <w:p w14:paraId="301AD78C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hAnsi="仿宋"/>
          <w:szCs w:val="28"/>
        </w:rPr>
        <w:t>任务说明：</w:t>
      </w:r>
    </w:p>
    <w:p w14:paraId="10CBE55D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1.</w:t>
      </w:r>
      <w:r>
        <w:rPr>
          <w:rFonts w:ascii="宋体" w:eastAsia="仿宋" w:hAnsi="宋体" w:hint="eastAsia"/>
          <w:szCs w:val="28"/>
        </w:rPr>
        <w:t>主页显示搜索输入框，输入搜索内容后，点击软键盘“搜索”按钮，跳转至搜索结果相关新闻资讯列表页面。</w:t>
      </w:r>
    </w:p>
    <w:p w14:paraId="792AC98B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2.</w:t>
      </w:r>
      <w:r>
        <w:rPr>
          <w:rFonts w:ascii="宋体" w:eastAsia="仿宋" w:hAnsi="宋体" w:hint="eastAsia"/>
          <w:szCs w:val="28"/>
        </w:rPr>
        <w:t>显示轮播图，点击轮播图跳转至对应页面。</w:t>
      </w:r>
    </w:p>
    <w:p w14:paraId="7982D281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3.</w:t>
      </w:r>
      <w:r>
        <w:rPr>
          <w:rFonts w:ascii="宋体" w:eastAsia="仿宋" w:hAnsi="宋体" w:hint="eastAsia"/>
          <w:szCs w:val="28"/>
        </w:rPr>
        <w:t>显示智慧城市各领域推荐应用服务入口，以图标和名称为单元</w:t>
      </w:r>
      <w:r>
        <w:rPr>
          <w:rFonts w:ascii="宋体" w:eastAsia="仿宋" w:hAnsi="宋体" w:hint="eastAsia"/>
          <w:szCs w:val="28"/>
        </w:rPr>
        <w:lastRenderedPageBreak/>
        <w:t>宫格方式显示，手机端每行显示</w:t>
      </w:r>
      <w:r>
        <w:rPr>
          <w:rFonts w:ascii="宋体" w:eastAsia="仿宋" w:hAnsi="宋体" w:hint="eastAsia"/>
          <w:szCs w:val="28"/>
        </w:rPr>
        <w:t>5</w:t>
      </w:r>
      <w:r>
        <w:rPr>
          <w:rFonts w:ascii="宋体" w:eastAsia="仿宋" w:hAnsi="宋体" w:hint="eastAsia"/>
          <w:szCs w:val="28"/>
        </w:rPr>
        <w:t>个，按照优先级从高到低排序（数值越大优先级越高），共两行，第</w:t>
      </w:r>
      <w:r>
        <w:rPr>
          <w:rFonts w:ascii="宋体" w:eastAsia="仿宋" w:hAnsi="宋体" w:hint="eastAsia"/>
          <w:szCs w:val="28"/>
        </w:rPr>
        <w:t>2</w:t>
      </w:r>
      <w:r>
        <w:rPr>
          <w:rFonts w:ascii="宋体" w:eastAsia="仿宋" w:hAnsi="宋体" w:hint="eastAsia"/>
          <w:szCs w:val="28"/>
        </w:rPr>
        <w:t>行最后一个显示“更多服务”，点击“更多服务”进入对应页面。每个领域应用入口布局显示为圆形图标，图标下为名称，点击图标可进入对应的领域应用页面。</w:t>
      </w:r>
    </w:p>
    <w:p w14:paraId="2AD28631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4.</w:t>
      </w:r>
      <w:r>
        <w:rPr>
          <w:rFonts w:ascii="宋体" w:eastAsia="仿宋" w:hAnsi="宋体" w:hint="eastAsia"/>
          <w:szCs w:val="28"/>
        </w:rPr>
        <w:t>显示热门主题模块，手机端每行显示</w:t>
      </w:r>
      <w:r>
        <w:rPr>
          <w:rFonts w:ascii="宋体" w:eastAsia="仿宋" w:hAnsi="宋体" w:hint="eastAsia"/>
          <w:szCs w:val="28"/>
        </w:rPr>
        <w:t>2</w:t>
      </w:r>
      <w:r>
        <w:rPr>
          <w:rFonts w:ascii="宋体" w:eastAsia="仿宋" w:hAnsi="宋体" w:hint="eastAsia"/>
          <w:szCs w:val="28"/>
        </w:rPr>
        <w:t>个热门主题，每个主题入口布局为圆角（</w:t>
      </w:r>
      <w:r>
        <w:rPr>
          <w:rFonts w:ascii="宋体" w:eastAsia="仿宋" w:hAnsi="宋体"/>
          <w:szCs w:val="28"/>
        </w:rPr>
        <w:t>20dp</w:t>
      </w:r>
      <w:r>
        <w:rPr>
          <w:rFonts w:ascii="宋体" w:eastAsia="仿宋" w:hAnsi="宋体" w:hint="eastAsia"/>
          <w:szCs w:val="28"/>
        </w:rPr>
        <w:t>）矩形图标，图标下为标题名称，多出的标题名称用省略号显示，点击“热门主题”进入到对应的主题页面。</w:t>
      </w:r>
    </w:p>
    <w:p w14:paraId="6972CBDB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5.</w:t>
      </w:r>
      <w:r>
        <w:rPr>
          <w:rFonts w:ascii="宋体" w:eastAsia="仿宋" w:hAnsi="宋体" w:hint="eastAsia"/>
          <w:szCs w:val="28"/>
        </w:rPr>
        <w:t>显示新闻专栏，上方标签页方式显示新闻类别，下方显示新闻列表，列表项</w:t>
      </w:r>
      <w:r>
        <w:rPr>
          <w:rFonts w:eastAsia="仿宋" w:hint="eastAsia"/>
        </w:rPr>
        <w:t>包括</w:t>
      </w:r>
      <w:r>
        <w:rPr>
          <w:rFonts w:ascii="宋体" w:eastAsia="仿宋" w:hAnsi="宋体" w:hint="eastAsia"/>
          <w:szCs w:val="28"/>
        </w:rPr>
        <w:t>图片、新闻标题、新闻内容缩写（多出的字用省略号显示），评论总数，发布时间等信息。</w:t>
      </w:r>
    </w:p>
    <w:p w14:paraId="74038A64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6.</w:t>
      </w:r>
      <w:r>
        <w:rPr>
          <w:rFonts w:ascii="宋体" w:eastAsia="仿宋" w:hAnsi="宋体" w:hint="eastAsia"/>
          <w:szCs w:val="28"/>
        </w:rPr>
        <w:t>显示底部导航栏，采用图标加文字方式显示，图标在上，文字在下，共四个图标分别为首页、全部服务、新闻、个人中心，点击标签进入对应页面，并颜色标记当前页面所在导航栏。</w:t>
      </w:r>
    </w:p>
    <w:p w14:paraId="46E10581" w14:textId="77777777" w:rsidR="00421C04" w:rsidRDefault="00B214B6">
      <w:pPr>
        <w:ind w:firstLine="562"/>
        <w:outlineLvl w:val="3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任务</w:t>
      </w:r>
      <w:r>
        <w:rPr>
          <w:rFonts w:eastAsia="仿宋"/>
          <w:b/>
          <w:bCs/>
        </w:rPr>
        <w:t>2</w:t>
      </w:r>
      <w:r>
        <w:rPr>
          <w:rFonts w:eastAsia="仿宋" w:hint="eastAsia"/>
          <w:b/>
          <w:bCs/>
        </w:rPr>
        <w:t>：智慧巴士模块功能描述（</w:t>
      </w:r>
      <w:r>
        <w:rPr>
          <w:rFonts w:eastAsia="仿宋" w:hint="eastAsia"/>
          <w:b/>
          <w:bCs/>
        </w:rPr>
        <w:t>2</w:t>
      </w:r>
      <w:r>
        <w:rPr>
          <w:rFonts w:eastAsia="仿宋" w:hint="eastAsia"/>
          <w:b/>
          <w:bCs/>
        </w:rPr>
        <w:t>分）</w:t>
      </w:r>
    </w:p>
    <w:p w14:paraId="419D0459" w14:textId="77777777" w:rsidR="00421C04" w:rsidRDefault="00B214B6">
      <w:pPr>
        <w:ind w:firstLine="560"/>
      </w:pPr>
      <w:r>
        <w:rPr>
          <w:rFonts w:hint="eastAsia"/>
        </w:rPr>
        <w:t>在智慧城市App主页面上的各领域应用服务入口或全部服务，点击“</w:t>
      </w:r>
      <w:r>
        <w:rPr>
          <w:rFonts w:ascii="宋体" w:eastAsia="仿宋" w:hAnsi="宋体" w:hint="eastAsia"/>
          <w:szCs w:val="28"/>
        </w:rPr>
        <w:t>智慧巴士</w:t>
      </w:r>
      <w:r>
        <w:rPr>
          <w:rFonts w:hint="eastAsia"/>
        </w:rPr>
        <w:t>”图标信息，进入</w:t>
      </w:r>
      <w:r>
        <w:rPr>
          <w:rFonts w:ascii="宋体" w:eastAsia="仿宋" w:hAnsi="宋体" w:hint="eastAsia"/>
          <w:szCs w:val="28"/>
        </w:rPr>
        <w:t>智慧巴士</w:t>
      </w:r>
      <w:r>
        <w:rPr>
          <w:rFonts w:hint="eastAsia"/>
        </w:rPr>
        <w:t>页面。</w:t>
      </w:r>
    </w:p>
    <w:p w14:paraId="3FBCA60B" w14:textId="77777777" w:rsidR="00421C04" w:rsidRDefault="00B214B6">
      <w:pPr>
        <w:ind w:firstLine="560"/>
      </w:pPr>
      <w:r>
        <w:rPr>
          <w:rFonts w:hAnsi="仿宋"/>
          <w:szCs w:val="28"/>
        </w:rPr>
        <w:t>任务说明：</w:t>
      </w:r>
    </w:p>
    <w:p w14:paraId="433ADA6C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1.</w:t>
      </w:r>
      <w:r>
        <w:rPr>
          <w:rFonts w:ascii="宋体" w:eastAsia="仿宋" w:hAnsi="宋体" w:hint="eastAsia"/>
          <w:szCs w:val="28"/>
        </w:rPr>
        <w:t>页面显示巴士列表，列表显示路线名称、起终点、运行时间、票价</w:t>
      </w:r>
      <w:r w:rsidRPr="00965EBF">
        <w:rPr>
          <w:rFonts w:ascii="宋体" w:eastAsia="仿宋" w:hAnsi="宋体" w:hint="eastAsia"/>
          <w:color w:val="000000"/>
          <w:szCs w:val="28"/>
        </w:rPr>
        <w:t>、</w:t>
      </w:r>
      <w:r>
        <w:rPr>
          <w:rFonts w:ascii="宋体" w:eastAsia="仿宋" w:hAnsi="宋体" w:hint="eastAsia"/>
          <w:szCs w:val="28"/>
        </w:rPr>
        <w:t>以及里程、巴士列表具有扩展显示该路线的各个站点功能。</w:t>
      </w:r>
    </w:p>
    <w:p w14:paraId="43DA46B0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2.</w:t>
      </w:r>
      <w:r>
        <w:rPr>
          <w:rFonts w:ascii="宋体" w:eastAsia="仿宋" w:hAnsi="宋体" w:hint="eastAsia"/>
          <w:szCs w:val="28"/>
        </w:rPr>
        <w:t>点击班车列表新路线名称跳转到定制班车页面，信息如下：</w:t>
      </w:r>
    </w:p>
    <w:p w14:paraId="27D6A588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eastAsia="仿宋" w:hint="eastAsia"/>
        </w:rPr>
        <w:t>（</w:t>
      </w:r>
      <w:r>
        <w:rPr>
          <w:rFonts w:eastAsia="仿宋" w:hint="eastAsia"/>
        </w:rPr>
        <w:t>1</w:t>
      </w:r>
      <w:r>
        <w:rPr>
          <w:rFonts w:eastAsia="仿宋" w:hint="eastAsia"/>
        </w:rPr>
        <w:t>）</w:t>
      </w:r>
      <w:r>
        <w:rPr>
          <w:rFonts w:ascii="宋体" w:eastAsia="仿宋" w:hAnsi="宋体" w:hint="eastAsia"/>
          <w:szCs w:val="28"/>
        </w:rPr>
        <w:t>第一步页面：显示站点路线</w:t>
      </w:r>
      <w:r w:rsidRPr="00965EBF">
        <w:rPr>
          <w:rFonts w:ascii="宋体" w:eastAsia="仿宋" w:hAnsi="宋体" w:hint="eastAsia"/>
          <w:color w:val="000000"/>
          <w:szCs w:val="28"/>
        </w:rPr>
        <w:t>秒</w:t>
      </w:r>
      <w:r>
        <w:rPr>
          <w:rFonts w:ascii="宋体" w:eastAsia="仿宋" w:hAnsi="宋体" w:hint="eastAsia"/>
          <w:szCs w:val="28"/>
        </w:rPr>
        <w:t>点地图、起点与重点名称、票价、里程等，具有“下一步”点击按钮以及“返回上级目录”按钮。</w:t>
      </w:r>
    </w:p>
    <w:p w14:paraId="709912D8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eastAsia="仿宋" w:hint="eastAsia"/>
        </w:rPr>
        <w:t>（</w:t>
      </w:r>
      <w:r>
        <w:rPr>
          <w:rFonts w:eastAsia="仿宋" w:hint="eastAsia"/>
        </w:rPr>
        <w:t>2</w:t>
      </w:r>
      <w:r>
        <w:rPr>
          <w:rFonts w:eastAsia="仿宋" w:hint="eastAsia"/>
        </w:rPr>
        <w:t>）</w:t>
      </w:r>
      <w:r>
        <w:rPr>
          <w:rFonts w:ascii="宋体" w:eastAsia="仿宋" w:hAnsi="宋体" w:hint="eastAsia"/>
          <w:szCs w:val="28"/>
        </w:rPr>
        <w:t>第二步页面：显示日历日期，选中日历日期则显示出已经</w:t>
      </w:r>
      <w:r>
        <w:rPr>
          <w:rFonts w:ascii="宋体" w:eastAsia="仿宋" w:hAnsi="宋体" w:hint="eastAsia"/>
          <w:szCs w:val="28"/>
        </w:rPr>
        <w:lastRenderedPageBreak/>
        <w:t>选中的日期，并且具有“下一步”点击按钮以及“返回上级目录”按钮。</w:t>
      </w:r>
    </w:p>
    <w:p w14:paraId="3B74CA67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eastAsia="仿宋" w:hint="eastAsia"/>
        </w:rPr>
        <w:t>（</w:t>
      </w:r>
      <w:r>
        <w:rPr>
          <w:rFonts w:eastAsia="仿宋" w:hint="eastAsia"/>
        </w:rPr>
        <w:t>3</w:t>
      </w:r>
      <w:r>
        <w:rPr>
          <w:rFonts w:eastAsia="仿宋" w:hint="eastAsia"/>
        </w:rPr>
        <w:t>）</w:t>
      </w:r>
      <w:r>
        <w:rPr>
          <w:rFonts w:ascii="宋体" w:eastAsia="仿宋" w:hAnsi="宋体" w:hint="eastAsia"/>
          <w:szCs w:val="28"/>
        </w:rPr>
        <w:t>第三步页面：显示起点与重点名称，还具有乘客姓名、手机号码、上车地点、下车地点输入框，并且具有“下一步”点击按钮以及“返回上级目录”按钮。</w:t>
      </w:r>
    </w:p>
    <w:p w14:paraId="0A85947B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eastAsia="仿宋" w:hint="eastAsia"/>
        </w:rPr>
        <w:t>（</w:t>
      </w:r>
      <w:r>
        <w:rPr>
          <w:rFonts w:eastAsia="仿宋" w:hint="eastAsia"/>
        </w:rPr>
        <w:t>4</w:t>
      </w:r>
      <w:r>
        <w:rPr>
          <w:rFonts w:eastAsia="仿宋" w:hint="eastAsia"/>
        </w:rPr>
        <w:t>）</w:t>
      </w:r>
      <w:r>
        <w:rPr>
          <w:rFonts w:ascii="宋体" w:eastAsia="仿宋" w:hAnsi="宋体" w:hint="eastAsia"/>
          <w:szCs w:val="28"/>
        </w:rPr>
        <w:t>第四步页面：显示第三步页面，所填写的乘客信息、手机号码、上车地点、下车地点、乘车日期并且具有“提交订单”按钮以及“返回上级目录”按钮。</w:t>
      </w:r>
    </w:p>
    <w:p w14:paraId="419DFBF7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3.</w:t>
      </w:r>
      <w:r>
        <w:rPr>
          <w:rFonts w:ascii="宋体" w:eastAsia="仿宋" w:hAnsi="宋体" w:hint="eastAsia"/>
          <w:szCs w:val="28"/>
        </w:rPr>
        <w:t>在应用的个人中心点击“我的订单”页面，页面显示待支付、已支付订单、订单列表显示路线名称、起终点、票价、订单编号、乘车日期。</w:t>
      </w:r>
    </w:p>
    <w:p w14:paraId="64D7FEEE" w14:textId="77777777" w:rsidR="00421C04" w:rsidRDefault="00B214B6">
      <w:pPr>
        <w:ind w:firstLine="562"/>
        <w:outlineLvl w:val="3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任务</w:t>
      </w:r>
      <w:r>
        <w:rPr>
          <w:rFonts w:eastAsia="仿宋"/>
          <w:b/>
          <w:bCs/>
        </w:rPr>
        <w:t>3</w:t>
      </w:r>
      <w:r>
        <w:rPr>
          <w:rFonts w:eastAsia="仿宋" w:hint="eastAsia"/>
          <w:b/>
          <w:bCs/>
        </w:rPr>
        <w:t>：个人中心功能模块描述（</w:t>
      </w:r>
      <w:r>
        <w:rPr>
          <w:rFonts w:eastAsia="仿宋" w:hint="eastAsia"/>
          <w:b/>
          <w:bCs/>
        </w:rPr>
        <w:t>2</w:t>
      </w:r>
      <w:r>
        <w:rPr>
          <w:rFonts w:eastAsia="仿宋" w:hint="eastAsia"/>
          <w:b/>
          <w:bCs/>
        </w:rPr>
        <w:t>分）</w:t>
      </w:r>
    </w:p>
    <w:p w14:paraId="4D5BE63F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hint="eastAsia"/>
        </w:rPr>
        <w:t>在智慧城市App中，</w:t>
      </w:r>
      <w:r>
        <w:rPr>
          <w:rFonts w:ascii="宋体" w:eastAsia="仿宋" w:hAnsi="宋体" w:hint="eastAsia"/>
          <w:szCs w:val="28"/>
        </w:rPr>
        <w:t>点击底部导航“个人中心”图标信息，进入个人中心页面。</w:t>
      </w:r>
    </w:p>
    <w:p w14:paraId="599CED68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hAnsi="仿宋"/>
          <w:szCs w:val="28"/>
        </w:rPr>
        <w:t>任务说明：</w:t>
      </w:r>
    </w:p>
    <w:p w14:paraId="744C858C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1.</w:t>
      </w:r>
      <w:r>
        <w:rPr>
          <w:rFonts w:ascii="宋体" w:eastAsia="仿宋" w:hAnsi="宋体" w:hint="eastAsia"/>
          <w:szCs w:val="28"/>
        </w:rPr>
        <w:t>首先进入个人中心页面，个人中心页面显示用户头像、账户、个人信息页面入口、订单列表页面入口、修改密码页面入口、意见反馈页面入口，点击“退出”按钮可退出登录。</w:t>
      </w:r>
    </w:p>
    <w:p w14:paraId="36AC32BD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2.</w:t>
      </w:r>
      <w:r>
        <w:rPr>
          <w:rFonts w:ascii="宋体" w:eastAsia="仿宋" w:hAnsi="宋体" w:hint="eastAsia"/>
          <w:szCs w:val="28"/>
        </w:rPr>
        <w:t>点击个人信息跳转至个人信息页面，标签栏显示本页面标题，点击返回图标可返回到上一页，点击修改可保存修改的信息，可修改内容为：</w:t>
      </w:r>
      <w:r>
        <w:rPr>
          <w:rFonts w:eastAsia="仿宋" w:hint="eastAsia"/>
        </w:rPr>
        <w:t>头像</w:t>
      </w:r>
      <w:r>
        <w:rPr>
          <w:rFonts w:ascii="宋体" w:eastAsia="仿宋" w:hAnsi="宋体" w:hint="eastAsia"/>
          <w:szCs w:val="28"/>
        </w:rPr>
        <w:t>、昵称、性别、联系电话，注：手机号码后四位使用</w:t>
      </w:r>
      <w:r>
        <w:rPr>
          <w:rFonts w:ascii="宋体" w:eastAsia="仿宋" w:hAnsi="宋体" w:hint="eastAsia"/>
          <w:szCs w:val="28"/>
        </w:rPr>
        <w:t>*</w:t>
      </w:r>
      <w:r w:rsidRPr="00965EBF">
        <w:rPr>
          <w:rFonts w:ascii="宋体" w:eastAsia="仿宋" w:hAnsi="宋体" w:hint="eastAsia"/>
          <w:color w:val="000000"/>
          <w:szCs w:val="28"/>
        </w:rPr>
        <w:t>号</w:t>
      </w:r>
      <w:r>
        <w:rPr>
          <w:rFonts w:ascii="宋体" w:eastAsia="仿宋" w:hAnsi="宋体" w:hint="eastAsia"/>
          <w:szCs w:val="28"/>
        </w:rPr>
        <w:t>显示。</w:t>
      </w:r>
    </w:p>
    <w:p w14:paraId="07233F46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3.</w:t>
      </w:r>
      <w:r>
        <w:rPr>
          <w:rFonts w:ascii="宋体" w:eastAsia="仿宋" w:hAnsi="宋体" w:hint="eastAsia"/>
          <w:szCs w:val="28"/>
        </w:rPr>
        <w:t>点击修改密码可进入修改密码页面，标签栏显示本页面标题，</w:t>
      </w:r>
      <w:r>
        <w:rPr>
          <w:rFonts w:ascii="宋体" w:eastAsia="仿宋" w:hAnsi="宋体" w:hint="eastAsia"/>
          <w:szCs w:val="28"/>
        </w:rPr>
        <w:lastRenderedPageBreak/>
        <w:t>点击返回图标可返回到上一页，输入原密码与新密码，点击“确定”按钮可保存修改的信息。</w:t>
      </w:r>
    </w:p>
    <w:p w14:paraId="6E3F2643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4.</w:t>
      </w:r>
      <w:r>
        <w:rPr>
          <w:rFonts w:ascii="宋体" w:eastAsia="仿宋" w:hAnsi="宋体" w:hint="eastAsia"/>
          <w:szCs w:val="28"/>
        </w:rPr>
        <w:t>点击订单列表可跳转到订单页面，标签栏显示本页面标题，点击返回图标可返回到上一页，页面内容展示所有订单、订单分类数据信息，订单显示信息有：订单号、订单类型、订单生成日期。点击订单可跳转至对应功能模块生成订单的详情页面。</w:t>
      </w:r>
    </w:p>
    <w:p w14:paraId="07ABBD46" w14:textId="77777777" w:rsidR="00421C04" w:rsidRDefault="00B214B6">
      <w:pPr>
        <w:ind w:firstLine="560"/>
        <w:rPr>
          <w:rFonts w:eastAsia="仿宋"/>
          <w:b/>
          <w:bCs/>
          <w:highlight w:val="yellow"/>
        </w:rPr>
      </w:pPr>
      <w:r>
        <w:rPr>
          <w:rFonts w:ascii="宋体" w:eastAsia="仿宋" w:hAnsi="宋体" w:hint="eastAsia"/>
          <w:szCs w:val="28"/>
        </w:rPr>
        <w:t>5.</w:t>
      </w:r>
      <w:r>
        <w:rPr>
          <w:rFonts w:ascii="宋体" w:eastAsia="仿宋" w:hAnsi="宋体" w:hint="eastAsia"/>
          <w:szCs w:val="28"/>
        </w:rPr>
        <w:t>点击意见反馈可跳转至意见反馈页面，标签栏显示本页面标题，点击返回图标可返回到上一页，输入反馈的内容，字数限制在</w:t>
      </w:r>
      <w:r>
        <w:rPr>
          <w:rFonts w:ascii="宋体" w:eastAsia="仿宋" w:hAnsi="宋体"/>
          <w:szCs w:val="28"/>
        </w:rPr>
        <w:t>150</w:t>
      </w:r>
      <w:r>
        <w:rPr>
          <w:rFonts w:ascii="宋体" w:eastAsia="仿宋" w:hAnsi="宋体" w:hint="eastAsia"/>
          <w:szCs w:val="28"/>
        </w:rPr>
        <w:t>字以内，点击提交可提交反馈的意见。</w:t>
      </w:r>
    </w:p>
    <w:p w14:paraId="6288CD51" w14:textId="77777777" w:rsidR="00421C04" w:rsidRDefault="00B214B6">
      <w:pPr>
        <w:ind w:firstLine="562"/>
        <w:outlineLvl w:val="3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任务</w:t>
      </w:r>
      <w:r>
        <w:rPr>
          <w:rFonts w:eastAsia="仿宋"/>
          <w:b/>
          <w:bCs/>
        </w:rPr>
        <w:t>4</w:t>
      </w:r>
      <w:r>
        <w:rPr>
          <w:rFonts w:eastAsia="仿宋" w:hint="eastAsia"/>
          <w:b/>
          <w:bCs/>
        </w:rPr>
        <w:t>：找工作功能模块描述（</w:t>
      </w:r>
      <w:r>
        <w:rPr>
          <w:rFonts w:eastAsia="仿宋" w:hint="eastAsia"/>
          <w:b/>
          <w:bCs/>
        </w:rPr>
        <w:t>2</w:t>
      </w:r>
      <w:r>
        <w:rPr>
          <w:rFonts w:eastAsia="仿宋" w:hint="eastAsia"/>
          <w:b/>
          <w:bCs/>
        </w:rPr>
        <w:t>分）</w:t>
      </w:r>
    </w:p>
    <w:p w14:paraId="353980AE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在智慧城市</w:t>
      </w:r>
      <w:r>
        <w:rPr>
          <w:rFonts w:ascii="宋体" w:eastAsia="仿宋" w:hAnsi="宋体" w:hint="eastAsia"/>
          <w:szCs w:val="28"/>
        </w:rPr>
        <w:t>App</w:t>
      </w:r>
      <w:r>
        <w:rPr>
          <w:rFonts w:ascii="宋体" w:eastAsia="仿宋" w:hAnsi="宋体" w:hint="eastAsia"/>
          <w:szCs w:val="28"/>
        </w:rPr>
        <w:t>主页面上的各领域应用服务入口或全部服务（自行设计）中，点击“找工作”图标或信息，进入找工作页面。</w:t>
      </w:r>
    </w:p>
    <w:p w14:paraId="7A0A6E65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任务说明：</w:t>
      </w:r>
    </w:p>
    <w:p w14:paraId="7D3A1B10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找工作功能主要包括找工作、投递记录和个人简历三项功能导航，点击上方导航栏“返回”按钮返回智慧城市主页面。</w:t>
      </w:r>
    </w:p>
    <w:p w14:paraId="392D371D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1.</w:t>
      </w:r>
      <w:r>
        <w:rPr>
          <w:rFonts w:ascii="宋体" w:eastAsia="仿宋" w:hAnsi="宋体" w:hint="eastAsia"/>
          <w:szCs w:val="28"/>
        </w:rPr>
        <w:t>找工作页面，具备宣传幻灯片、职位搜索、热门职位（自行计算，展示招聘职位数量为前三的职位）和职位列表显示功能。</w:t>
      </w:r>
    </w:p>
    <w:p w14:paraId="16A82895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（</w:t>
      </w:r>
      <w:r>
        <w:rPr>
          <w:rFonts w:ascii="宋体" w:eastAsia="仿宋" w:hAnsi="宋体" w:hint="eastAsia"/>
          <w:szCs w:val="28"/>
        </w:rPr>
        <w:t>1</w:t>
      </w:r>
      <w:r>
        <w:rPr>
          <w:rFonts w:ascii="宋体" w:eastAsia="仿宋" w:hAnsi="宋体" w:hint="eastAsia"/>
          <w:szCs w:val="28"/>
        </w:rPr>
        <w:t>）产品功能宣传幻灯片展示（使用首页幻灯片即可）。</w:t>
      </w:r>
    </w:p>
    <w:p w14:paraId="4C2995D3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（</w:t>
      </w:r>
      <w:r>
        <w:rPr>
          <w:rFonts w:ascii="宋体" w:eastAsia="仿宋" w:hAnsi="宋体" w:hint="eastAsia"/>
          <w:szCs w:val="28"/>
        </w:rPr>
        <w:t>2</w:t>
      </w:r>
      <w:r>
        <w:rPr>
          <w:rFonts w:ascii="宋体" w:eastAsia="仿宋" w:hAnsi="宋体" w:hint="eastAsia"/>
          <w:szCs w:val="28"/>
        </w:rPr>
        <w:t>）职位搜索栏目，实现职位列表查询，点击“搜索”按钮，更新职位列表显示，信息包括职位名称、岗位职责、公司地点、薪资待遇。</w:t>
      </w:r>
    </w:p>
    <w:p w14:paraId="7265943E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（</w:t>
      </w:r>
      <w:r>
        <w:rPr>
          <w:rFonts w:ascii="宋体" w:eastAsia="仿宋" w:hAnsi="宋体" w:hint="eastAsia"/>
          <w:szCs w:val="28"/>
        </w:rPr>
        <w:t>3</w:t>
      </w:r>
      <w:r>
        <w:rPr>
          <w:rFonts w:ascii="宋体" w:eastAsia="仿宋" w:hAnsi="宋体" w:hint="eastAsia"/>
          <w:szCs w:val="28"/>
        </w:rPr>
        <w:t>）以</w:t>
      </w:r>
      <w:r>
        <w:rPr>
          <w:rFonts w:ascii="宋体" w:eastAsia="仿宋" w:hAnsi="宋体" w:hint="eastAsia"/>
          <w:szCs w:val="28"/>
        </w:rPr>
        <w:t>9</w:t>
      </w:r>
      <w:r>
        <w:rPr>
          <w:rFonts w:ascii="宋体" w:eastAsia="仿宋" w:hAnsi="宋体" w:hint="eastAsia"/>
          <w:szCs w:val="28"/>
        </w:rPr>
        <w:t>宫格方式显示职位名称，只显示职位名称，点击职位名称，更新下方相对应职位名称的招聘列表数据。</w:t>
      </w:r>
    </w:p>
    <w:p w14:paraId="3DF51180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lastRenderedPageBreak/>
        <w:t>（</w:t>
      </w:r>
      <w:r>
        <w:rPr>
          <w:rFonts w:ascii="宋体" w:eastAsia="仿宋" w:hAnsi="宋体" w:hint="eastAsia"/>
          <w:szCs w:val="28"/>
        </w:rPr>
        <w:t>4</w:t>
      </w:r>
      <w:r>
        <w:rPr>
          <w:rFonts w:ascii="宋体" w:eastAsia="仿宋" w:hAnsi="宋体" w:hint="eastAsia"/>
          <w:szCs w:val="28"/>
        </w:rPr>
        <w:t>）默认显示所有招聘信息，点击列表中的招聘信息进入招聘详情页面，招聘详情页面分为两部分，第一部分显示信息包括职位名称、岗位职责、公司地点、薪资待遇、联系人、职位描述、职位需求；第二部分显示公司信息包括公司名称、公司简介。最下方显示“投简历”按钮；点击“投简历”按钮实现个人简历投递，如果个人简历中没有工作经历、教育经历信息，则跳转至个人简历页面，完善简历后再进行投递。</w:t>
      </w:r>
    </w:p>
    <w:p w14:paraId="7DAD2274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2.</w:t>
      </w:r>
      <w:r>
        <w:rPr>
          <w:rFonts w:ascii="宋体" w:eastAsia="仿宋" w:hAnsi="宋体" w:hint="eastAsia"/>
          <w:szCs w:val="28"/>
        </w:rPr>
        <w:t>投递记录页面，列表显示本人已经投简历的公司，信息包括岗位名称、公司名称、薪资和投递简历时间。</w:t>
      </w:r>
    </w:p>
    <w:p w14:paraId="760FBCDD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3.</w:t>
      </w:r>
      <w:r>
        <w:rPr>
          <w:rFonts w:ascii="宋体" w:eastAsia="仿宋" w:hAnsi="宋体" w:hint="eastAsia"/>
          <w:szCs w:val="28"/>
        </w:rPr>
        <w:t>个人简历页面，实现用户个人简历的管理，包括查询、新增、编辑。个人简历包括用户基本信息、求职信息两部分。基本信息包括用户昵称、邮件、电话号码、性别，求职信息包括工作经验、最高学历、现居住地、期望职位、期望薪资、教育经历、个人简介。</w:t>
      </w:r>
    </w:p>
    <w:p w14:paraId="54CD6CE2" w14:textId="77777777" w:rsidR="00421C04" w:rsidRDefault="00B214B6">
      <w:pPr>
        <w:ind w:firstLine="562"/>
        <w:outlineLvl w:val="3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任务</w:t>
      </w:r>
      <w:r>
        <w:rPr>
          <w:rFonts w:eastAsia="仿宋"/>
          <w:b/>
          <w:bCs/>
        </w:rPr>
        <w:t>5</w:t>
      </w:r>
      <w:r>
        <w:rPr>
          <w:rFonts w:eastAsia="仿宋" w:hint="eastAsia"/>
          <w:b/>
          <w:bCs/>
        </w:rPr>
        <w:t>：宠物医院功能实现（</w:t>
      </w:r>
      <w:r>
        <w:rPr>
          <w:rFonts w:eastAsia="仿宋" w:hint="eastAsia"/>
          <w:b/>
          <w:bCs/>
        </w:rPr>
        <w:t>2</w:t>
      </w:r>
      <w:r>
        <w:rPr>
          <w:rFonts w:eastAsia="仿宋" w:hint="eastAsia"/>
          <w:b/>
          <w:bCs/>
        </w:rPr>
        <w:t>分）</w:t>
      </w:r>
    </w:p>
    <w:p w14:paraId="67D70B04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在智慧城市</w:t>
      </w:r>
      <w:r>
        <w:rPr>
          <w:rFonts w:ascii="宋体" w:eastAsia="仿宋" w:hAnsi="宋体" w:hint="eastAsia"/>
          <w:szCs w:val="28"/>
        </w:rPr>
        <w:t>App</w:t>
      </w:r>
      <w:r>
        <w:rPr>
          <w:rFonts w:ascii="宋体" w:eastAsia="仿宋" w:hAnsi="宋体" w:hint="eastAsia"/>
          <w:szCs w:val="28"/>
        </w:rPr>
        <w:t>主页面上的各领域应用服务入口或全部服务，点击“宠物医院”图标信息，进入宠物医院页面。</w:t>
      </w:r>
    </w:p>
    <w:p w14:paraId="3FCE8E64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任务说明：</w:t>
      </w:r>
    </w:p>
    <w:p w14:paraId="7239686B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1.</w:t>
      </w:r>
      <w:r>
        <w:rPr>
          <w:rFonts w:ascii="宋体" w:eastAsia="仿宋" w:hAnsi="宋体" w:hint="eastAsia"/>
          <w:szCs w:val="28"/>
        </w:rPr>
        <w:t>进入宠物医院主页面，页面显示返回上一页按钮、宠物种类标题和种类、我的问诊标题和问诊列表、问诊案例标题和案例列表。</w:t>
      </w:r>
    </w:p>
    <w:p w14:paraId="1F67C5C3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（</w:t>
      </w:r>
      <w:r>
        <w:rPr>
          <w:rFonts w:ascii="宋体" w:eastAsia="仿宋" w:hAnsi="宋体" w:hint="eastAsia"/>
          <w:szCs w:val="28"/>
        </w:rPr>
        <w:t>1</w:t>
      </w:r>
      <w:r>
        <w:rPr>
          <w:rFonts w:ascii="宋体" w:eastAsia="仿宋" w:hAnsi="宋体" w:hint="eastAsia"/>
          <w:szCs w:val="28"/>
        </w:rPr>
        <w:t>）宠物种类：包括狗、猫咪、小</w:t>
      </w:r>
      <w:r w:rsidRPr="00965EBF">
        <w:rPr>
          <w:rFonts w:ascii="宋体" w:eastAsia="仿宋" w:hAnsi="宋体" w:hint="eastAsia"/>
          <w:color w:val="000000"/>
          <w:szCs w:val="28"/>
        </w:rPr>
        <w:t>宠</w:t>
      </w:r>
      <w:r>
        <w:rPr>
          <w:rFonts w:ascii="宋体" w:eastAsia="仿宋" w:hAnsi="宋体" w:hint="eastAsia"/>
          <w:szCs w:val="28"/>
        </w:rPr>
        <w:t>、水族、鸟、爬虫等种类；以宫格形式显示，每行</w:t>
      </w:r>
      <w:r>
        <w:rPr>
          <w:rFonts w:ascii="宋体" w:eastAsia="仿宋" w:hAnsi="宋体" w:hint="eastAsia"/>
          <w:szCs w:val="28"/>
        </w:rPr>
        <w:t>5</w:t>
      </w:r>
      <w:r>
        <w:rPr>
          <w:rFonts w:ascii="宋体" w:eastAsia="仿宋" w:hAnsi="宋体" w:hint="eastAsia"/>
          <w:szCs w:val="28"/>
        </w:rPr>
        <w:t>个，每个宫格内显示种类图标和种类名称，点击种类跳转至找医生页面。</w:t>
      </w:r>
    </w:p>
    <w:p w14:paraId="6B1A8B1A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（</w:t>
      </w:r>
      <w:r>
        <w:rPr>
          <w:rFonts w:ascii="宋体" w:eastAsia="仿宋" w:hAnsi="宋体" w:hint="eastAsia"/>
          <w:szCs w:val="28"/>
        </w:rPr>
        <w:t>2</w:t>
      </w:r>
      <w:r>
        <w:rPr>
          <w:rFonts w:ascii="宋体" w:eastAsia="仿宋" w:hAnsi="宋体" w:hint="eastAsia"/>
          <w:szCs w:val="28"/>
        </w:rPr>
        <w:t>）我的问诊列表：列表项显示医生头像、医生姓名和案例描</w:t>
      </w:r>
      <w:r>
        <w:rPr>
          <w:rFonts w:ascii="宋体" w:eastAsia="仿宋" w:hAnsi="宋体" w:hint="eastAsia"/>
          <w:szCs w:val="28"/>
        </w:rPr>
        <w:lastRenderedPageBreak/>
        <w:t>述，点击列表项跳转至问诊详情页面。</w:t>
      </w:r>
    </w:p>
    <w:p w14:paraId="7457464C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（</w:t>
      </w:r>
      <w:r>
        <w:rPr>
          <w:rFonts w:ascii="宋体" w:eastAsia="仿宋" w:hAnsi="宋体" w:hint="eastAsia"/>
          <w:szCs w:val="28"/>
        </w:rPr>
        <w:t>3</w:t>
      </w:r>
      <w:r>
        <w:rPr>
          <w:rFonts w:ascii="宋体" w:eastAsia="仿宋" w:hAnsi="宋体" w:hint="eastAsia"/>
          <w:szCs w:val="28"/>
        </w:rPr>
        <w:t>）问诊案例列表：列表项显示医生头像、医生姓名和案例描述，点击案例跳转至案例详情页面。</w:t>
      </w:r>
    </w:p>
    <w:p w14:paraId="5330DA81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2.</w:t>
      </w:r>
      <w:r>
        <w:rPr>
          <w:rFonts w:ascii="宋体" w:eastAsia="仿宋" w:hAnsi="宋体" w:hint="eastAsia"/>
          <w:szCs w:val="28"/>
        </w:rPr>
        <w:t>找医生页面，页面显示医生列表，列表项左侧显示医生头像，右侧显示医生姓名、职称、执业编号、擅长描述和从业年限，点击列表项进入问诊页面。</w:t>
      </w:r>
    </w:p>
    <w:p w14:paraId="143B5B4F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3.</w:t>
      </w:r>
      <w:r>
        <w:rPr>
          <w:rFonts w:ascii="宋体" w:eastAsia="仿宋" w:hAnsi="宋体" w:hint="eastAsia"/>
          <w:szCs w:val="28"/>
        </w:rPr>
        <w:t>问诊页面，页面显示医生头像、医生姓名、医生职称、执业编号、问题描述多文本输入框、图片和提交按钮，点击提交按钮时弹出提交结果提示，提交成功后跳转至主页面。</w:t>
      </w:r>
    </w:p>
    <w:p w14:paraId="442AB460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4.</w:t>
      </w:r>
      <w:r>
        <w:rPr>
          <w:rFonts w:ascii="宋体" w:eastAsia="仿宋" w:hAnsi="宋体" w:hint="eastAsia"/>
          <w:szCs w:val="28"/>
        </w:rPr>
        <w:t>问诊详情页面，页面显示医生头像、医生姓名、医生职称、执业编号、咨询描述、图片、问答列表、追问输入框和发送按钮，输入问题并点击发送按钮可继续追问医生。</w:t>
      </w:r>
    </w:p>
    <w:p w14:paraId="35569613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5.</w:t>
      </w:r>
      <w:r>
        <w:rPr>
          <w:rFonts w:ascii="宋体" w:eastAsia="仿宋" w:hAnsi="宋体" w:hint="eastAsia"/>
          <w:szCs w:val="28"/>
        </w:rPr>
        <w:t>案例详情页面，页面显示医生头像、医生姓名、医生职称、执业编号、去提问按钮、咨询描述、图片和医生回复。点击去提问按钮跳转至问诊页面。</w:t>
      </w:r>
    </w:p>
    <w:p w14:paraId="55C83084" w14:textId="77777777" w:rsidR="00421C04" w:rsidRDefault="00B214B6">
      <w:pPr>
        <w:ind w:firstLine="562"/>
        <w:outlineLvl w:val="3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任务</w:t>
      </w:r>
      <w:r>
        <w:rPr>
          <w:rFonts w:eastAsia="仿宋"/>
          <w:b/>
          <w:bCs/>
        </w:rPr>
        <w:t>6</w:t>
      </w:r>
      <w:r>
        <w:rPr>
          <w:rFonts w:eastAsia="仿宋" w:hint="eastAsia"/>
          <w:b/>
          <w:bCs/>
        </w:rPr>
        <w:t>：物流查询功能实现（</w:t>
      </w:r>
      <w:r>
        <w:rPr>
          <w:rFonts w:eastAsia="仿宋" w:hint="eastAsia"/>
          <w:b/>
          <w:bCs/>
        </w:rPr>
        <w:t>2</w:t>
      </w:r>
      <w:r>
        <w:rPr>
          <w:rFonts w:eastAsia="仿宋" w:hint="eastAsia"/>
          <w:b/>
          <w:bCs/>
        </w:rPr>
        <w:t>分）</w:t>
      </w:r>
    </w:p>
    <w:p w14:paraId="7BFA1B14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在智慧城市</w:t>
      </w:r>
      <w:r>
        <w:rPr>
          <w:rFonts w:ascii="宋体" w:eastAsia="仿宋" w:hAnsi="宋体" w:hint="eastAsia"/>
          <w:szCs w:val="28"/>
        </w:rPr>
        <w:t>App</w:t>
      </w:r>
      <w:r>
        <w:rPr>
          <w:rFonts w:ascii="宋体" w:eastAsia="仿宋" w:hAnsi="宋体" w:hint="eastAsia"/>
          <w:szCs w:val="28"/>
        </w:rPr>
        <w:t>主页面上的各个领域应用服务入口或全部服务，点击“物流查询”图标信息，进入物流查询服务页面。</w:t>
      </w:r>
    </w:p>
    <w:p w14:paraId="44EDDA62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任务说明：</w:t>
      </w:r>
    </w:p>
    <w:p w14:paraId="73DFAEDA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1.</w:t>
      </w:r>
      <w:r>
        <w:rPr>
          <w:rFonts w:ascii="宋体" w:eastAsia="仿宋" w:hAnsi="宋体" w:hint="eastAsia"/>
          <w:szCs w:val="28"/>
        </w:rPr>
        <w:t>进入物流查询主页面，页面显示返回上一页按钮、搜索输入框、广告轮播图、物流公司推荐、下方显示</w:t>
      </w:r>
      <w:r w:rsidR="00755AE2" w:rsidRPr="00965EBF">
        <w:rPr>
          <w:rFonts w:ascii="宋体" w:eastAsia="仿宋" w:hAnsi="宋体" w:hint="eastAsia"/>
          <w:color w:val="000000"/>
          <w:szCs w:val="28"/>
        </w:rPr>
        <w:t>其他</w:t>
      </w:r>
      <w:r>
        <w:rPr>
          <w:rFonts w:ascii="宋体" w:eastAsia="仿宋" w:hAnsi="宋体" w:hint="eastAsia"/>
          <w:szCs w:val="28"/>
        </w:rPr>
        <w:t>物流公司列表。</w:t>
      </w:r>
    </w:p>
    <w:p w14:paraId="6743C573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（</w:t>
      </w:r>
      <w:r>
        <w:rPr>
          <w:rFonts w:ascii="宋体" w:eastAsia="仿宋" w:hAnsi="宋体" w:hint="eastAsia"/>
          <w:szCs w:val="28"/>
        </w:rPr>
        <w:t>1</w:t>
      </w:r>
      <w:r>
        <w:rPr>
          <w:rFonts w:ascii="宋体" w:eastAsia="仿宋" w:hAnsi="宋体" w:hint="eastAsia"/>
          <w:szCs w:val="28"/>
        </w:rPr>
        <w:t>）搜索输入框：输入搜索内容后，点击软键盘“搜索”按钮，判断输入数据合法性后，跳转至物流运单详情页面。</w:t>
      </w:r>
    </w:p>
    <w:p w14:paraId="2DFAA81E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lastRenderedPageBreak/>
        <w:t>（</w:t>
      </w:r>
      <w:r>
        <w:rPr>
          <w:rFonts w:ascii="宋体" w:eastAsia="仿宋" w:hAnsi="宋体" w:hint="eastAsia"/>
          <w:szCs w:val="28"/>
        </w:rPr>
        <w:t>2</w:t>
      </w:r>
      <w:r>
        <w:rPr>
          <w:rFonts w:ascii="宋体" w:eastAsia="仿宋" w:hAnsi="宋体" w:hint="eastAsia"/>
          <w:szCs w:val="28"/>
        </w:rPr>
        <w:t>）广告轮播图：每间隔</w:t>
      </w:r>
      <w:r>
        <w:rPr>
          <w:rFonts w:ascii="宋体" w:eastAsia="仿宋" w:hAnsi="宋体" w:hint="eastAsia"/>
          <w:szCs w:val="28"/>
        </w:rPr>
        <w:t>3</w:t>
      </w:r>
      <w:r>
        <w:rPr>
          <w:rFonts w:ascii="宋体" w:eastAsia="仿宋" w:hAnsi="宋体" w:hint="eastAsia"/>
          <w:szCs w:val="28"/>
        </w:rPr>
        <w:t>秒切换广告图。</w:t>
      </w:r>
    </w:p>
    <w:p w14:paraId="04104A7D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（</w:t>
      </w:r>
      <w:r>
        <w:rPr>
          <w:rFonts w:ascii="宋体" w:eastAsia="仿宋" w:hAnsi="宋体" w:hint="eastAsia"/>
          <w:szCs w:val="28"/>
        </w:rPr>
        <w:t>3</w:t>
      </w:r>
      <w:r>
        <w:rPr>
          <w:rFonts w:ascii="宋体" w:eastAsia="仿宋" w:hAnsi="宋体" w:hint="eastAsia"/>
          <w:szCs w:val="28"/>
        </w:rPr>
        <w:t>）物流公司推荐</w:t>
      </w:r>
      <w:r>
        <w:rPr>
          <w:rFonts w:ascii="宋体" w:eastAsia="仿宋" w:hAnsi="宋体" w:hint="eastAsia"/>
          <w:szCs w:val="28"/>
        </w:rPr>
        <w:t>:</w:t>
      </w:r>
      <w:r>
        <w:rPr>
          <w:rFonts w:ascii="宋体" w:eastAsia="仿宋" w:hAnsi="宋体" w:hint="eastAsia"/>
          <w:szCs w:val="28"/>
        </w:rPr>
        <w:t>以图标和名称为单元格方式显示，手机端显示</w:t>
      </w:r>
      <w:r>
        <w:rPr>
          <w:rFonts w:ascii="宋体" w:eastAsia="仿宋" w:hAnsi="宋体" w:hint="eastAsia"/>
          <w:szCs w:val="28"/>
        </w:rPr>
        <w:t>4</w:t>
      </w:r>
      <w:r>
        <w:rPr>
          <w:rFonts w:ascii="宋体" w:eastAsia="仿宋" w:hAnsi="宋体" w:hint="eastAsia"/>
          <w:szCs w:val="28"/>
        </w:rPr>
        <w:t>个，共三行，每个类目入口布局显示为公司</w:t>
      </w:r>
      <w:r>
        <w:rPr>
          <w:rFonts w:ascii="宋体" w:eastAsia="仿宋" w:hAnsi="宋体" w:hint="eastAsia"/>
          <w:szCs w:val="28"/>
        </w:rPr>
        <w:t>logo</w:t>
      </w:r>
      <w:r>
        <w:rPr>
          <w:rFonts w:ascii="宋体" w:eastAsia="仿宋" w:hAnsi="宋体" w:hint="eastAsia"/>
          <w:szCs w:val="28"/>
        </w:rPr>
        <w:t>和物流公司名称，点击图标可以进入对应物流公司详情页面。</w:t>
      </w:r>
    </w:p>
    <w:p w14:paraId="00064ABF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（</w:t>
      </w:r>
      <w:r>
        <w:rPr>
          <w:rFonts w:ascii="宋体" w:eastAsia="仿宋" w:hAnsi="宋体" w:hint="eastAsia"/>
          <w:szCs w:val="28"/>
        </w:rPr>
        <w:t>4</w:t>
      </w:r>
      <w:r>
        <w:rPr>
          <w:rFonts w:ascii="宋体" w:eastAsia="仿宋" w:hAnsi="宋体" w:hint="eastAsia"/>
          <w:szCs w:val="28"/>
        </w:rPr>
        <w:t>）</w:t>
      </w:r>
      <w:r w:rsidR="00755AE2" w:rsidRPr="00965EBF">
        <w:rPr>
          <w:rFonts w:ascii="宋体" w:eastAsia="仿宋" w:hAnsi="宋体" w:hint="eastAsia"/>
          <w:color w:val="000000"/>
          <w:szCs w:val="28"/>
        </w:rPr>
        <w:t>其他</w:t>
      </w:r>
      <w:r>
        <w:rPr>
          <w:rFonts w:ascii="宋体" w:eastAsia="仿宋" w:hAnsi="宋体" w:hint="eastAsia"/>
          <w:szCs w:val="28"/>
        </w:rPr>
        <w:t>物流公司列表：列表项显示物流公司名称，顺序按照物流公司名称首字母降序排列。</w:t>
      </w:r>
    </w:p>
    <w:p w14:paraId="0C6E30BF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2.</w:t>
      </w:r>
      <w:r>
        <w:rPr>
          <w:rFonts w:ascii="宋体" w:eastAsia="仿宋" w:hAnsi="宋体" w:hint="eastAsia"/>
          <w:szCs w:val="28"/>
        </w:rPr>
        <w:t>物流公司详情页面：点击首页的物流公司推荐图标信息，进入对应物流公司详情页面，页面展示新闻资讯</w:t>
      </w:r>
      <w:r w:rsidRPr="00965EBF">
        <w:rPr>
          <w:rFonts w:ascii="宋体" w:eastAsia="仿宋" w:hAnsi="宋体" w:hint="eastAsia"/>
          <w:color w:val="000000"/>
          <w:szCs w:val="28"/>
        </w:rPr>
        <w:t>轮</w:t>
      </w:r>
      <w:r>
        <w:rPr>
          <w:rFonts w:ascii="宋体" w:eastAsia="仿宋" w:hAnsi="宋体" w:hint="eastAsia"/>
          <w:szCs w:val="28"/>
        </w:rPr>
        <w:t>播、公司简介、运输方式介绍、运费介绍信息。</w:t>
      </w:r>
    </w:p>
    <w:p w14:paraId="7A50BB11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3.</w:t>
      </w:r>
      <w:r>
        <w:rPr>
          <w:rFonts w:ascii="宋体" w:eastAsia="仿宋" w:hAnsi="宋体" w:hint="eastAsia"/>
          <w:szCs w:val="28"/>
        </w:rPr>
        <w:t>物流运单详情页：首页搜索框输入运单号，点击搜索后进入运单详情页面，页面上方显示返回按钮及任务名称，下方显示带有运单号的搜索框，物流公司</w:t>
      </w:r>
      <w:r>
        <w:rPr>
          <w:rFonts w:ascii="宋体" w:eastAsia="仿宋" w:hAnsi="宋体" w:hint="eastAsia"/>
          <w:szCs w:val="28"/>
        </w:rPr>
        <w:t>logo</w:t>
      </w:r>
      <w:r>
        <w:rPr>
          <w:rFonts w:ascii="宋体" w:eastAsia="仿宋" w:hAnsi="宋体" w:hint="eastAsia"/>
          <w:szCs w:val="28"/>
        </w:rPr>
        <w:t>、名称和投诉电话图标，下部显示物流派送过程信息步进时间线，信息包括时间、地点和跟踪进度，底部显示物流投诉按钮。</w:t>
      </w:r>
    </w:p>
    <w:p w14:paraId="06258511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4.</w:t>
      </w:r>
      <w:r>
        <w:rPr>
          <w:rFonts w:ascii="宋体" w:eastAsia="仿宋" w:hAnsi="宋体" w:hint="eastAsia"/>
          <w:szCs w:val="28"/>
        </w:rPr>
        <w:t>投诉页面：点击物流运单详情页的投诉按钮，跳转至以往个人投诉列表页，点击新增按钮进入投诉新增页面，页面展示公司名称、运单号、投诉类别和投诉内容，点击确认按钮，提交成功后自动返回投诉列表页。</w:t>
      </w:r>
    </w:p>
    <w:p w14:paraId="686E9140" w14:textId="77777777" w:rsidR="00421C04" w:rsidRDefault="00421C04">
      <w:pPr>
        <w:ind w:firstLine="560"/>
        <w:rPr>
          <w:rFonts w:ascii="宋体" w:eastAsia="仿宋" w:hAnsi="宋体"/>
          <w:szCs w:val="28"/>
          <w:highlight w:val="yellow"/>
        </w:rPr>
      </w:pPr>
    </w:p>
    <w:p w14:paraId="74C7274D" w14:textId="77777777" w:rsidR="00421C04" w:rsidRDefault="00B214B6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四、成果物</w:t>
      </w:r>
      <w:r>
        <w:rPr>
          <w:rFonts w:eastAsia="仿宋"/>
        </w:rPr>
        <w:t>提交</w:t>
      </w:r>
    </w:p>
    <w:p w14:paraId="173BBA20" w14:textId="77777777" w:rsidR="00421C04" w:rsidRDefault="00B214B6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 w:hint="eastAsia"/>
          <w:color w:val="0D0D0D" w:themeColor="text1" w:themeTint="F2"/>
          <w:szCs w:val="28"/>
        </w:rPr>
        <w:t>本模块竞赛结束前，将“</w:t>
      </w:r>
      <w:r>
        <w:rPr>
          <w:rFonts w:ascii="仿宋" w:eastAsia="仿宋" w:hAnsi="仿宋" w:hint="eastAsia"/>
          <w:b/>
          <w:bCs/>
          <w:color w:val="0D0D0D" w:themeColor="text1" w:themeTint="F2"/>
          <w:szCs w:val="28"/>
        </w:rPr>
        <w:t>需求规格说明书.</w:t>
      </w:r>
      <w:r>
        <w:rPr>
          <w:rFonts w:ascii="仿宋" w:eastAsia="仿宋" w:hAnsi="仿宋"/>
          <w:b/>
          <w:bCs/>
          <w:color w:val="0D0D0D" w:themeColor="text1" w:themeTint="F2"/>
          <w:szCs w:val="28"/>
        </w:rPr>
        <w:t>docx</w:t>
      </w:r>
      <w:r>
        <w:rPr>
          <w:rFonts w:ascii="仿宋" w:eastAsia="仿宋" w:hAnsi="仿宋" w:hint="eastAsia"/>
          <w:color w:val="0D0D0D" w:themeColor="text1" w:themeTint="F2"/>
          <w:szCs w:val="28"/>
        </w:rPr>
        <w:t>”提交到成果物管理平台（h</w:t>
      </w:r>
      <w:r>
        <w:rPr>
          <w:rFonts w:ascii="仿宋" w:eastAsia="仿宋" w:hAnsi="仿宋"/>
          <w:color w:val="0D0D0D" w:themeColor="text1" w:themeTint="F2"/>
          <w:szCs w:val="28"/>
        </w:rPr>
        <w:t>ttp://ip:port/</w:t>
      </w:r>
      <w:r>
        <w:rPr>
          <w:rFonts w:ascii="仿宋" w:eastAsia="仿宋" w:hAnsi="仿宋" w:hint="eastAsia"/>
          <w:color w:val="0D0D0D" w:themeColor="text1" w:themeTint="F2"/>
          <w:szCs w:val="28"/>
        </w:rPr>
        <w:t>）。</w:t>
      </w:r>
    </w:p>
    <w:p w14:paraId="6960088F" w14:textId="77777777" w:rsidR="00421C04" w:rsidRDefault="00B214B6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 w:hint="eastAsia"/>
          <w:color w:val="0D0D0D" w:themeColor="text1" w:themeTint="F2"/>
          <w:szCs w:val="28"/>
        </w:rPr>
        <w:t>需求规格说明书</w:t>
      </w:r>
      <w:r>
        <w:rPr>
          <w:rFonts w:ascii="仿宋" w:eastAsia="仿宋" w:hAnsi="仿宋"/>
          <w:color w:val="0D0D0D" w:themeColor="text1" w:themeTint="F2"/>
          <w:szCs w:val="28"/>
        </w:rPr>
        <w:t>（模板）</w:t>
      </w:r>
      <w:r>
        <w:rPr>
          <w:rFonts w:ascii="仿宋" w:eastAsia="仿宋" w:hAnsi="仿宋" w:hint="eastAsia"/>
          <w:color w:val="0D0D0D" w:themeColor="text1" w:themeTint="F2"/>
          <w:szCs w:val="28"/>
        </w:rPr>
        <w:t>文件内容中不能撰写与选手相关的信息，</w:t>
      </w:r>
      <w:r>
        <w:rPr>
          <w:rFonts w:ascii="仿宋" w:eastAsia="仿宋" w:hAnsi="仿宋" w:hint="eastAsia"/>
          <w:color w:val="0D0D0D" w:themeColor="text1" w:themeTint="F2"/>
          <w:szCs w:val="28"/>
        </w:rPr>
        <w:lastRenderedPageBreak/>
        <w:t>如</w:t>
      </w:r>
      <w:r w:rsidRPr="00965EBF">
        <w:rPr>
          <w:rFonts w:ascii="仿宋" w:eastAsia="仿宋" w:hAnsi="仿宋" w:hint="eastAsia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赛位</w:t>
      </w:r>
      <w:r>
        <w:rPr>
          <w:rFonts w:ascii="仿宋" w:eastAsia="仿宋" w:hAnsi="仿宋" w:hint="eastAsia"/>
          <w:color w:val="0D0D0D" w:themeColor="text1" w:themeTint="F2"/>
          <w:szCs w:val="28"/>
        </w:rPr>
        <w:t>号、姓名和院校等。如出现上述信息标记，本模块记零分。</w:t>
      </w:r>
    </w:p>
    <w:p w14:paraId="243532DD" w14:textId="77777777" w:rsidR="00421C04" w:rsidRDefault="00B214B6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注</w:t>
      </w:r>
      <w:r>
        <w:rPr>
          <w:rFonts w:ascii="仿宋" w:eastAsia="仿宋" w:hAnsi="仿宋" w:hint="eastAsia"/>
          <w:color w:val="0D0D0D" w:themeColor="text1" w:themeTint="F2"/>
          <w:szCs w:val="28"/>
        </w:rPr>
        <w:t>：根据二次加密</w:t>
      </w:r>
      <w:r>
        <w:rPr>
          <w:rFonts w:ascii="仿宋" w:eastAsia="仿宋" w:hAnsi="仿宋"/>
          <w:color w:val="0D0D0D" w:themeColor="text1" w:themeTint="F2"/>
          <w:szCs w:val="28"/>
        </w:rPr>
        <w:t>分配的账号登录</w:t>
      </w:r>
      <w:r>
        <w:rPr>
          <w:rFonts w:ascii="仿宋" w:eastAsia="仿宋" w:hAnsi="仿宋" w:hint="eastAsia"/>
          <w:color w:val="0D0D0D" w:themeColor="text1" w:themeTint="F2"/>
          <w:szCs w:val="28"/>
        </w:rPr>
        <w:t>成果物管理平台。</w:t>
      </w:r>
    </w:p>
    <w:p w14:paraId="27ED04C1" w14:textId="77777777" w:rsidR="00421C04" w:rsidRDefault="00421C04">
      <w:pPr>
        <w:ind w:firstLine="560"/>
        <w:rPr>
          <w:rFonts w:eastAsia="仿宋"/>
        </w:rPr>
      </w:pPr>
    </w:p>
    <w:bookmarkEnd w:id="8"/>
    <w:p w14:paraId="4ADC29FE" w14:textId="77777777" w:rsidR="00421C04" w:rsidRDefault="00421C04">
      <w:pPr>
        <w:spacing w:line="360" w:lineRule="auto"/>
        <w:ind w:firstLine="482"/>
        <w:rPr>
          <w:rFonts w:eastAsia="仿宋"/>
          <w:b/>
          <w:bCs/>
          <w:sz w:val="24"/>
          <w:szCs w:val="28"/>
        </w:rPr>
      </w:pPr>
    </w:p>
    <w:p w14:paraId="7B43D2DB" w14:textId="77777777" w:rsidR="00421C04" w:rsidRDefault="00421C04">
      <w:pPr>
        <w:spacing w:line="360" w:lineRule="auto"/>
        <w:ind w:firstLine="480"/>
        <w:rPr>
          <w:rFonts w:eastAsia="仿宋"/>
          <w:sz w:val="24"/>
          <w:szCs w:val="28"/>
        </w:rPr>
      </w:pPr>
    </w:p>
    <w:p w14:paraId="73FD16BD" w14:textId="77777777" w:rsidR="00421C04" w:rsidRDefault="00421C04">
      <w:pPr>
        <w:ind w:firstLine="560"/>
        <w:rPr>
          <w:rFonts w:eastAsia="仿宋"/>
        </w:rPr>
      </w:pPr>
    </w:p>
    <w:p w14:paraId="4F5E422D" w14:textId="77777777" w:rsidR="00421C04" w:rsidRDefault="00B214B6">
      <w:pPr>
        <w:widowControl/>
        <w:ind w:firstLine="560"/>
        <w:jc w:val="left"/>
        <w:rPr>
          <w:rFonts w:eastAsia="仿宋"/>
        </w:rPr>
      </w:pPr>
      <w:r>
        <w:rPr>
          <w:rFonts w:eastAsia="仿宋"/>
        </w:rPr>
        <w:br w:type="page"/>
      </w:r>
    </w:p>
    <w:p w14:paraId="6E1D9961" w14:textId="77777777" w:rsidR="00421C04" w:rsidRDefault="00B214B6">
      <w:pPr>
        <w:ind w:firstLine="560"/>
        <w:rPr>
          <w:rFonts w:eastAsia="仿宋"/>
        </w:rPr>
      </w:pPr>
      <w:bookmarkStart w:id="9" w:name="_Hlk51592705"/>
      <w:r>
        <w:rPr>
          <w:rFonts w:eastAsia="仿宋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D188630" wp14:editId="50E0AD70">
                <wp:simplePos x="0" y="0"/>
                <wp:positionH relativeFrom="column">
                  <wp:posOffset>44450</wp:posOffset>
                </wp:positionH>
                <wp:positionV relativeFrom="paragraph">
                  <wp:posOffset>198755</wp:posOffset>
                </wp:positionV>
                <wp:extent cx="1568450" cy="438150"/>
                <wp:effectExtent l="0" t="0" r="12700" b="1905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84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82AA3EB" w14:textId="77777777" w:rsidR="00421C04" w:rsidRDefault="00B214B6">
                            <w:pPr>
                              <w:ind w:firstLineChars="0" w:firstLine="0"/>
                              <w:jc w:val="center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第一天下午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188630" id="_x0000_s1027" type="#_x0000_t202" style="position:absolute;left:0;text-align:left;margin-left:3.5pt;margin-top:15.65pt;width:123.5pt;height:34.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">
                <v:textbox>
                  <w:txbxContent>
                    <w:p w14:paraId="182AA3EB" w14:textId="77777777" w:rsidR="00421C04" w:rsidRDefault="00B214B6">
                      <w:pPr>
                        <w:ind w:firstLineChars="0" w:firstLine="0"/>
                        <w:jc w:val="center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第一天下午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9200B3" w14:textId="77777777" w:rsidR="00421C04" w:rsidRDefault="00421C04">
      <w:pPr>
        <w:ind w:firstLine="560"/>
        <w:rPr>
          <w:rFonts w:eastAsia="仿宋"/>
        </w:rPr>
      </w:pPr>
    </w:p>
    <w:p w14:paraId="7C317A36" w14:textId="77777777" w:rsidR="00421C04" w:rsidRDefault="00B214B6">
      <w:pPr>
        <w:pStyle w:val="1"/>
        <w:ind w:firstLine="720"/>
      </w:pPr>
      <w:r>
        <w:rPr>
          <w:rFonts w:hint="eastAsia"/>
        </w:rPr>
        <w:t>模块B</w:t>
      </w:r>
      <w:r>
        <w:t>：</w:t>
      </w:r>
      <w:r>
        <w:rPr>
          <w:rFonts w:hint="eastAsia"/>
        </w:rPr>
        <w:t>初步设计</w:t>
      </w:r>
    </w:p>
    <w:p w14:paraId="112A69C0" w14:textId="77777777" w:rsidR="00421C04" w:rsidRDefault="00B214B6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一、</w:t>
      </w:r>
      <w:r>
        <w:rPr>
          <w:rFonts w:eastAsia="仿宋"/>
        </w:rPr>
        <w:t>竞赛任务</w:t>
      </w:r>
    </w:p>
    <w:p w14:paraId="23279AA2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此模块竞赛时间</w:t>
      </w:r>
      <w:r w:rsidR="00755AE2">
        <w:rPr>
          <w:rFonts w:eastAsia="仿宋" w:hint="eastAsia"/>
        </w:rPr>
        <w:t>为</w:t>
      </w:r>
      <w:r>
        <w:rPr>
          <w:rFonts w:eastAsia="仿宋" w:hint="eastAsia"/>
        </w:rPr>
        <w:t>3</w:t>
      </w:r>
      <w:r>
        <w:rPr>
          <w:rFonts w:eastAsia="仿宋" w:hint="eastAsia"/>
        </w:rPr>
        <w:t>小时，分数</w:t>
      </w:r>
      <w:r w:rsidR="00755AE2">
        <w:rPr>
          <w:rFonts w:eastAsia="仿宋" w:hint="eastAsia"/>
        </w:rPr>
        <w:t>为</w:t>
      </w:r>
      <w:r>
        <w:rPr>
          <w:rFonts w:eastAsia="仿宋" w:hint="eastAsia"/>
        </w:rPr>
        <w:t>1</w:t>
      </w:r>
      <w:r>
        <w:rPr>
          <w:rFonts w:eastAsia="仿宋"/>
        </w:rPr>
        <w:t>6</w:t>
      </w:r>
      <w:r>
        <w:rPr>
          <w:rFonts w:eastAsia="仿宋" w:hint="eastAsia"/>
        </w:rPr>
        <w:t>分。</w:t>
      </w:r>
    </w:p>
    <w:p w14:paraId="4163EEF3" w14:textId="77777777" w:rsidR="00421C04" w:rsidRDefault="00B214B6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（一）竞赛主题</w:t>
      </w:r>
    </w:p>
    <w:p w14:paraId="31D2BFAA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随着第五代移动通信技术（</w:t>
      </w:r>
      <w:r>
        <w:rPr>
          <w:rFonts w:eastAsia="仿宋" w:hint="eastAsia"/>
        </w:rPr>
        <w:t>5G</w:t>
      </w:r>
      <w:r>
        <w:rPr>
          <w:rFonts w:eastAsia="仿宋" w:hint="eastAsia"/>
        </w:rPr>
        <w:t>）高速发展，推动新一代信息技术与各个行业的融合发展，“智慧城市”这一概念随着城市化进程的快速发展应运而生。</w:t>
      </w:r>
    </w:p>
    <w:p w14:paraId="7D0F98FF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智慧城市是指利用新一代信息技术，以整合、系统的方式管理城市运行体系，让城市中各个功能彼此协调运作，为城市中的企业提供优质的发展空间，为市民提供更高的生活品质，让城市成为适合人全面发展的城市，涵盖了智慧服务、智慧养老、智慧党建、智慧环保、智慧社区、精准扶贫、时代楷模等数十个场景。</w:t>
      </w:r>
    </w:p>
    <w:p w14:paraId="5A6D7056" w14:textId="77777777" w:rsidR="00421C04" w:rsidRDefault="00B214B6">
      <w:pPr>
        <w:spacing w:line="360" w:lineRule="auto"/>
        <w:ind w:firstLineChars="0" w:firstLine="0"/>
        <w:jc w:val="center"/>
        <w:rPr>
          <w:rFonts w:eastAsia="仿宋"/>
        </w:rPr>
      </w:pPr>
      <w:r>
        <w:object w:dxaOrig="8295" w:dyaOrig="2445" w14:anchorId="566A7EE6">
          <v:shape id="_x0000_i1026" type="#_x0000_t75" style="width:416.4pt;height:123.6pt" o:ole="">
            <v:imagedata r:id="rId12" o:title=""/>
          </v:shape>
          <o:OLEObject Type="Embed" ProgID="Visio.Drawing.15" ShapeID="_x0000_i1026" DrawAspect="Content" ObjectID="_1699992034" r:id="rId14"/>
        </w:object>
      </w:r>
    </w:p>
    <w:p w14:paraId="337B7D44" w14:textId="77777777" w:rsidR="00421C04" w:rsidRDefault="00B214B6">
      <w:pPr>
        <w:spacing w:line="360" w:lineRule="auto"/>
        <w:ind w:firstLineChars="0" w:firstLine="0"/>
        <w:jc w:val="center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图</w:t>
      </w:r>
      <w:r>
        <w:rPr>
          <w:rFonts w:eastAsia="仿宋" w:hint="eastAsia"/>
          <w:b/>
          <w:bCs/>
        </w:rPr>
        <w:t>1</w:t>
      </w:r>
      <w:r>
        <w:rPr>
          <w:rFonts w:eastAsia="仿宋"/>
          <w:b/>
          <w:bCs/>
        </w:rPr>
        <w:t xml:space="preserve"> </w:t>
      </w:r>
      <w:r>
        <w:rPr>
          <w:rFonts w:eastAsia="仿宋" w:hint="eastAsia"/>
          <w:b/>
          <w:bCs/>
        </w:rPr>
        <w:t>智慧城市系统架构</w:t>
      </w:r>
    </w:p>
    <w:p w14:paraId="2381745E" w14:textId="77777777" w:rsidR="00421C04" w:rsidRDefault="00B214B6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（二）基本要求</w:t>
      </w:r>
    </w:p>
    <w:p w14:paraId="385A0BBF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1.</w:t>
      </w:r>
      <w:r>
        <w:rPr>
          <w:rFonts w:eastAsia="仿宋" w:hint="eastAsia"/>
        </w:rPr>
        <w:t>使用</w:t>
      </w:r>
      <w:r>
        <w:rPr>
          <w:rFonts w:eastAsia="仿宋" w:hint="eastAsia"/>
        </w:rPr>
        <w:t>Adobe XD</w:t>
      </w:r>
      <w:r>
        <w:rPr>
          <w:rFonts w:eastAsia="仿宋" w:hint="eastAsia"/>
        </w:rPr>
        <w:t>或者</w:t>
      </w:r>
      <w:r>
        <w:rPr>
          <w:rFonts w:eastAsia="仿宋"/>
        </w:rPr>
        <w:t>Sketch</w:t>
      </w:r>
      <w:r>
        <w:rPr>
          <w:rFonts w:eastAsia="仿宋" w:hint="eastAsia"/>
        </w:rPr>
        <w:t>软件，参照模块功能要求，进行该</w:t>
      </w:r>
      <w:r>
        <w:rPr>
          <w:rFonts w:eastAsia="仿宋" w:hint="eastAsia"/>
        </w:rPr>
        <w:lastRenderedPageBreak/>
        <w:t>功能模块的页面原型设计，制作页面原型参阅</w:t>
      </w:r>
      <w:r>
        <w:rPr>
          <w:rFonts w:eastAsia="仿宋" w:hint="eastAsia"/>
        </w:rPr>
        <w:t>iOS</w:t>
      </w:r>
      <w:r>
        <w:rPr>
          <w:rFonts w:eastAsia="仿宋" w:hint="eastAsia"/>
        </w:rPr>
        <w:t>、谷歌的</w:t>
      </w:r>
      <w:r>
        <w:rPr>
          <w:rFonts w:eastAsia="仿宋" w:hint="eastAsia"/>
        </w:rPr>
        <w:t>Material Design</w:t>
      </w:r>
      <w:r>
        <w:rPr>
          <w:rFonts w:eastAsia="仿宋" w:hint="eastAsia"/>
        </w:rPr>
        <w:t>设计规范。</w:t>
      </w:r>
    </w:p>
    <w:p w14:paraId="718170CE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2.</w:t>
      </w:r>
      <w:r>
        <w:rPr>
          <w:rFonts w:eastAsia="仿宋" w:hint="eastAsia"/>
        </w:rPr>
        <w:t>画板尺寸为</w:t>
      </w:r>
      <w:r>
        <w:rPr>
          <w:rFonts w:eastAsia="仿宋" w:hint="eastAsia"/>
        </w:rPr>
        <w:t>750</w:t>
      </w:r>
      <w:r w:rsidR="00755AE2">
        <w:rPr>
          <w:rFonts w:eastAsia="仿宋" w:hint="eastAsia"/>
        </w:rPr>
        <w:t>px</w:t>
      </w:r>
      <w:r>
        <w:rPr>
          <w:rFonts w:eastAsia="仿宋" w:hint="eastAsia"/>
        </w:rPr>
        <w:t>×</w:t>
      </w:r>
      <w:r>
        <w:rPr>
          <w:rFonts w:eastAsia="仿宋" w:hint="eastAsia"/>
        </w:rPr>
        <w:t>1334px</w:t>
      </w:r>
      <w:r>
        <w:rPr>
          <w:rFonts w:eastAsia="仿宋" w:hint="eastAsia"/>
        </w:rPr>
        <w:t>，状态栏高度</w:t>
      </w:r>
      <w:r>
        <w:rPr>
          <w:rFonts w:eastAsia="仿宋" w:hint="eastAsia"/>
        </w:rPr>
        <w:t>40px</w:t>
      </w:r>
      <w:r>
        <w:rPr>
          <w:rFonts w:eastAsia="仿宋" w:hint="eastAsia"/>
        </w:rPr>
        <w:t>，标题栏高度为</w:t>
      </w:r>
      <w:r>
        <w:rPr>
          <w:rFonts w:eastAsia="仿宋" w:hint="eastAsia"/>
        </w:rPr>
        <w:t>88px</w:t>
      </w:r>
      <w:r>
        <w:rPr>
          <w:rFonts w:eastAsia="仿宋" w:hint="eastAsia"/>
        </w:rPr>
        <w:t>，标签栏高度为</w:t>
      </w:r>
      <w:r>
        <w:rPr>
          <w:rFonts w:eastAsia="仿宋" w:hint="eastAsia"/>
        </w:rPr>
        <w:t>98px</w:t>
      </w:r>
      <w:r>
        <w:rPr>
          <w:rFonts w:eastAsia="仿宋" w:hint="eastAsia"/>
        </w:rPr>
        <w:t>。</w:t>
      </w:r>
    </w:p>
    <w:p w14:paraId="0DD1878C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3.</w:t>
      </w:r>
      <w:r>
        <w:rPr>
          <w:rFonts w:eastAsia="仿宋" w:hint="eastAsia"/>
        </w:rPr>
        <w:t>原型绘制画板大小尺寸及各部分内容区尺寸参考。</w:t>
      </w:r>
    </w:p>
    <w:p w14:paraId="3A49D150" w14:textId="77777777" w:rsidR="00421C04" w:rsidRDefault="00B214B6">
      <w:pPr>
        <w:spacing w:line="360" w:lineRule="auto"/>
        <w:ind w:firstLineChars="0" w:firstLine="0"/>
        <w:jc w:val="center"/>
        <w:rPr>
          <w:rFonts w:eastAsia="仿宋"/>
        </w:rPr>
      </w:pPr>
      <w:r>
        <w:rPr>
          <w:rFonts w:eastAsia="仿宋"/>
          <w:noProof/>
        </w:rPr>
        <w:drawing>
          <wp:inline distT="0" distB="0" distL="0" distR="0" wp14:anchorId="4E9315E5" wp14:editId="7BBBD1F2">
            <wp:extent cx="3289300" cy="3586480"/>
            <wp:effectExtent l="0" t="0" r="635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9836" cy="3598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FC088" w14:textId="77777777" w:rsidR="00421C04" w:rsidRDefault="00B214B6">
      <w:pPr>
        <w:spacing w:line="360" w:lineRule="auto"/>
        <w:ind w:firstLineChars="0" w:firstLine="0"/>
        <w:jc w:val="center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图</w:t>
      </w:r>
      <w:r>
        <w:rPr>
          <w:rFonts w:eastAsia="仿宋" w:hint="eastAsia"/>
          <w:b/>
          <w:bCs/>
        </w:rPr>
        <w:t xml:space="preserve">2 </w:t>
      </w:r>
      <w:r>
        <w:rPr>
          <w:rFonts w:eastAsia="仿宋" w:hint="eastAsia"/>
          <w:b/>
          <w:bCs/>
        </w:rPr>
        <w:t>尺寸参考图</w:t>
      </w:r>
    </w:p>
    <w:p w14:paraId="54B9EC69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4.</w:t>
      </w:r>
      <w:r>
        <w:rPr>
          <w:rFonts w:eastAsia="仿宋" w:hint="eastAsia"/>
        </w:rPr>
        <w:t>当内容超出高度区域时，设置滚动区域来显示内容。</w:t>
      </w:r>
    </w:p>
    <w:p w14:paraId="7BAF4B29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5.</w:t>
      </w:r>
      <w:r>
        <w:rPr>
          <w:rFonts w:eastAsia="仿宋" w:hint="eastAsia"/>
        </w:rPr>
        <w:t>画板要对齐，界面版式布局合理、美观，内容完整；同样功能请复用样式，避免一种功能、两种样式的情况。</w:t>
      </w:r>
    </w:p>
    <w:p w14:paraId="0EE36DFE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6.</w:t>
      </w:r>
      <w:r>
        <w:rPr>
          <w:rFonts w:eastAsia="仿宋" w:hint="eastAsia"/>
        </w:rPr>
        <w:t>原型要有交互设计内容，用户体验良好。检查存在的漏洞，防止出现异常流程和内容状态。</w:t>
      </w:r>
    </w:p>
    <w:p w14:paraId="45FF53C2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7.</w:t>
      </w:r>
      <w:r>
        <w:rPr>
          <w:rFonts w:eastAsia="仿宋" w:hint="eastAsia"/>
        </w:rPr>
        <w:t>页面所需数据，详见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接口文档，利用</w:t>
      </w:r>
      <w:r>
        <w:rPr>
          <w:rFonts w:eastAsia="仿宋" w:hint="eastAsia"/>
        </w:rPr>
        <w:t>Postman</w:t>
      </w:r>
      <w:r>
        <w:rPr>
          <w:rFonts w:eastAsia="仿宋" w:hint="eastAsia"/>
        </w:rPr>
        <w:t>工具获取。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接口文档和部分素材详见平台——模块</w:t>
      </w:r>
      <w:r>
        <w:rPr>
          <w:rFonts w:eastAsia="仿宋" w:hint="eastAsia"/>
        </w:rPr>
        <w:t>B</w:t>
      </w:r>
      <w:r>
        <w:rPr>
          <w:rFonts w:eastAsia="仿宋" w:hint="eastAsia"/>
        </w:rPr>
        <w:t>：初步设计——资源下</w:t>
      </w:r>
      <w:r>
        <w:rPr>
          <w:rFonts w:eastAsia="仿宋" w:hint="eastAsia"/>
        </w:rPr>
        <w:lastRenderedPageBreak/>
        <w:t>载——</w:t>
      </w:r>
      <w:r>
        <w:rPr>
          <w:rFonts w:eastAsia="仿宋" w:hint="eastAsia"/>
        </w:rPr>
        <w:t>01</w:t>
      </w:r>
      <w:r>
        <w:rPr>
          <w:rFonts w:eastAsia="仿宋" w:hint="eastAsia"/>
        </w:rPr>
        <w:t>设计素材。</w:t>
      </w:r>
    </w:p>
    <w:p w14:paraId="6F3D12F0" w14:textId="77777777" w:rsidR="00421C04" w:rsidRDefault="00B214B6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二、</w:t>
      </w:r>
      <w:r>
        <w:rPr>
          <w:rFonts w:eastAsia="仿宋"/>
        </w:rPr>
        <w:t>任务</w:t>
      </w:r>
      <w:r>
        <w:rPr>
          <w:rFonts w:eastAsia="仿宋" w:hint="eastAsia"/>
        </w:rPr>
        <w:t>：限选主题功能初步设计（</w:t>
      </w:r>
      <w:r>
        <w:rPr>
          <w:rFonts w:eastAsia="仿宋"/>
        </w:rPr>
        <w:t>4</w:t>
      </w:r>
      <w:r>
        <w:rPr>
          <w:rFonts w:eastAsia="仿宋" w:hint="eastAsia"/>
        </w:rPr>
        <w:t>分）</w:t>
      </w:r>
    </w:p>
    <w:p w14:paraId="150C7CBF" w14:textId="77777777" w:rsidR="00421C04" w:rsidRDefault="00B214B6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（一）主题背景</w:t>
      </w:r>
    </w:p>
    <w:p w14:paraId="1B1A7318" w14:textId="77777777" w:rsidR="00421C04" w:rsidRDefault="00B214B6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中国是世界第一制造大国，按照联合国工业发展组织的数据，中国</w:t>
      </w:r>
      <w:r>
        <w:rPr>
          <w:rFonts w:ascii="仿宋" w:eastAsia="仿宋" w:hAnsi="仿宋"/>
        </w:rPr>
        <w:t>22个制造业大类行业的增加值均居世界前列，其中纺织、服装、皮革、基本金属等产业增加值占世界的比重超过30%。在联合国全部19大类制造业行业中，中国有18个大类超越美国成为世界第一。</w:t>
      </w:r>
    </w:p>
    <w:p w14:paraId="60BE330A" w14:textId="77777777" w:rsidR="00421C04" w:rsidRDefault="00B214B6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尽管中国制造业增加值占世界比重在不断加大，但与发达国家相比，制造业发展水平相对较低。目前，中国在钢铁、铜、水泥、化肥、化纤、发电量、造船、汽车、计算机、笔记本电脑、打印机、电视机、空调、洗衣机等数百种制造业产品的产量居世界第一位，但这些产业技术密集度不高，属于中低度技术密集型。在高端芯片、电子制造、消费电子、工业软件、高端数控机床等领域自给率严重不足。</w:t>
      </w:r>
    </w:p>
    <w:p w14:paraId="7BB8DFDE" w14:textId="77777777" w:rsidR="00421C04" w:rsidRDefault="00B214B6">
      <w:pPr>
        <w:ind w:firstLine="560"/>
        <w:rPr>
          <w:rFonts w:ascii="仿宋" w:eastAsia="仿宋" w:hAnsi="仿宋"/>
          <w:szCs w:val="28"/>
        </w:rPr>
      </w:pPr>
      <w:r>
        <w:rPr>
          <w:rFonts w:ascii="仿宋" w:eastAsia="仿宋" w:hAnsi="仿宋" w:hint="eastAsia"/>
        </w:rPr>
        <w:t>我国需要突破自主核心技术、关键共性技术、精密工艺技术、测试控制技术等研制瓶颈，打破发达国家对我国工业制造的限制和制约，实现中国制造在高端领域的重点突破。而智能制造能对现有制造业进行提升，包括缩短开发周期、降低成本、提升效率等；</w:t>
      </w:r>
      <w:r>
        <w:rPr>
          <w:rFonts w:ascii="仿宋" w:eastAsia="仿宋" w:hAnsi="仿宋"/>
        </w:rPr>
        <w:t>此外，智能制造将会推动制造业发展出全新的制造模式，包括柔性制造、生物制造、绿色制造、分形制造等。智能制造已成为全球制造业竞争的战略制高点。</w:t>
      </w:r>
      <w:r>
        <w:rPr>
          <w:rFonts w:ascii="仿宋" w:eastAsia="仿宋" w:hAnsi="仿宋" w:hint="eastAsia"/>
        </w:rPr>
        <w:t>通过为中国智造提供信息资源共享整合，</w:t>
      </w:r>
      <w:r w:rsidR="00755AE2" w:rsidRPr="00965EBF">
        <w:rPr>
          <w:rFonts w:ascii="仿宋" w:eastAsia="仿宋" w:hAnsi="仿宋" w:hint="eastAsia"/>
          <w:color w:val="000000"/>
        </w:rPr>
        <w:t>可以极大地</w:t>
      </w:r>
      <w:r>
        <w:rPr>
          <w:rFonts w:ascii="仿宋" w:eastAsia="仿宋" w:hAnsi="仿宋" w:hint="eastAsia"/>
        </w:rPr>
        <w:t>促进行业发展。主要包括以下功能模块：</w:t>
      </w:r>
    </w:p>
    <w:p w14:paraId="7E7154A9" w14:textId="77777777" w:rsidR="00421C04" w:rsidRDefault="00B214B6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1</w:t>
      </w:r>
      <w:r>
        <w:rPr>
          <w:rFonts w:ascii="仿宋" w:eastAsia="仿宋" w:hAnsi="仿宋"/>
        </w:rPr>
        <w:t>.</w:t>
      </w:r>
      <w:r>
        <w:rPr>
          <w:rFonts w:ascii="仿宋" w:eastAsia="仿宋" w:hAnsi="仿宋" w:hint="eastAsia"/>
        </w:rPr>
        <w:t>首页推荐：轮播图展示近期展会宣传海报。推荐厂商,包括厂商文字介绍,视频宣传片。推荐产品与解决方案，包括图文介绍，视</w:t>
      </w:r>
      <w:r>
        <w:rPr>
          <w:rFonts w:ascii="仿宋" w:eastAsia="仿宋" w:hAnsi="仿宋" w:hint="eastAsia"/>
        </w:rPr>
        <w:lastRenderedPageBreak/>
        <w:t>频演示。</w:t>
      </w:r>
    </w:p>
    <w:p w14:paraId="5CC9D1E7" w14:textId="77777777" w:rsidR="00421C04" w:rsidRDefault="00B214B6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2</w:t>
      </w:r>
      <w:r>
        <w:rPr>
          <w:rFonts w:ascii="仿宋" w:eastAsia="仿宋" w:hAnsi="仿宋"/>
        </w:rPr>
        <w:t>.</w:t>
      </w:r>
      <w:r>
        <w:rPr>
          <w:rFonts w:ascii="仿宋" w:eastAsia="仿宋" w:hAnsi="仿宋" w:hint="eastAsia"/>
        </w:rPr>
        <w:t>厂商列表：厂商分类，厂商文字介绍</w:t>
      </w:r>
      <w:r>
        <w:rPr>
          <w:rFonts w:ascii="仿宋" w:eastAsia="仿宋" w:hAnsi="仿宋"/>
        </w:rPr>
        <w:t>,视频宣传片</w:t>
      </w:r>
      <w:r>
        <w:rPr>
          <w:rFonts w:ascii="仿宋" w:eastAsia="仿宋" w:hAnsi="仿宋" w:hint="eastAsia"/>
        </w:rPr>
        <w:t>。厂商业界新闻，合作动态。</w:t>
      </w:r>
    </w:p>
    <w:p w14:paraId="45866428" w14:textId="77777777" w:rsidR="00421C04" w:rsidRDefault="00B214B6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3</w:t>
      </w:r>
      <w:r>
        <w:rPr>
          <w:rFonts w:ascii="仿宋" w:eastAsia="仿宋" w:hAnsi="仿宋"/>
        </w:rPr>
        <w:t>.</w:t>
      </w:r>
      <w:r>
        <w:rPr>
          <w:rFonts w:ascii="仿宋" w:eastAsia="仿宋" w:hAnsi="仿宋" w:hint="eastAsia"/>
        </w:rPr>
        <w:t>产品列表：产品与解决方案分类，产品与解决方案图文介绍，视频演示。</w:t>
      </w:r>
    </w:p>
    <w:p w14:paraId="4FBD392F" w14:textId="77777777" w:rsidR="00421C04" w:rsidRDefault="00B214B6">
      <w:pPr>
        <w:ind w:firstLine="560"/>
        <w:rPr>
          <w:rFonts w:ascii="仿宋" w:eastAsia="仿宋" w:hAnsi="仿宋"/>
        </w:rPr>
      </w:pPr>
      <w:r>
        <w:rPr>
          <w:rFonts w:ascii="仿宋" w:eastAsia="仿宋" w:hAnsi="仿宋"/>
        </w:rPr>
        <w:t>4.</w:t>
      </w:r>
      <w:r>
        <w:rPr>
          <w:rFonts w:ascii="仿宋" w:eastAsia="仿宋" w:hAnsi="仿宋" w:hint="eastAsia"/>
        </w:rPr>
        <w:t>展会活动：包括最新展会活动发布，展会信息，参展报名。过往展会图文与视频记录。</w:t>
      </w:r>
    </w:p>
    <w:p w14:paraId="29479412" w14:textId="77777777" w:rsidR="00421C04" w:rsidRDefault="00B214B6">
      <w:pPr>
        <w:ind w:firstLine="56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5</w:t>
      </w:r>
      <w:r>
        <w:rPr>
          <w:rFonts w:ascii="仿宋" w:eastAsia="仿宋" w:hAnsi="仿宋"/>
        </w:rPr>
        <w:t>.</w:t>
      </w:r>
      <w:r>
        <w:rPr>
          <w:rFonts w:ascii="仿宋" w:eastAsia="仿宋" w:hAnsi="仿宋" w:hint="eastAsia"/>
        </w:rPr>
        <w:t>厂商招聘：包括厂商发布招聘需求，校企合作动态，校企合作科研转化成果典型案例图文介绍，视频宣传片。</w:t>
      </w:r>
    </w:p>
    <w:p w14:paraId="3A0841C5" w14:textId="77777777" w:rsidR="00421C04" w:rsidRDefault="00B214B6">
      <w:pPr>
        <w:ind w:firstLine="560"/>
        <w:rPr>
          <w:rFonts w:eastAsia="仿宋"/>
        </w:rPr>
      </w:pPr>
      <w:r>
        <w:rPr>
          <w:rFonts w:ascii="仿宋" w:eastAsia="仿宋" w:hAnsi="仿宋" w:hint="eastAsia"/>
        </w:rPr>
        <w:t>6.厂商入驻：厂商填写入驻申请信息表，供运营人员线下联系厂商。</w:t>
      </w:r>
    </w:p>
    <w:p w14:paraId="69CFE420" w14:textId="77777777" w:rsidR="00421C04" w:rsidRDefault="00B214B6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（二）任务要求</w:t>
      </w:r>
    </w:p>
    <w:p w14:paraId="676F9D5A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1.</w:t>
      </w:r>
      <w:r>
        <w:rPr>
          <w:rFonts w:eastAsia="仿宋" w:hint="eastAsia"/>
        </w:rPr>
        <w:t>基于智慧城市系统架构，以中国智造为背景，规划整理中国智造</w:t>
      </w:r>
      <w:r>
        <w:rPr>
          <w:rFonts w:eastAsia="仿宋" w:hint="eastAsia"/>
        </w:rPr>
        <w:t>App</w:t>
      </w:r>
      <w:r>
        <w:rPr>
          <w:rFonts w:eastAsia="仿宋" w:hint="eastAsia"/>
        </w:rPr>
        <w:t>需求，在功能架构体系</w:t>
      </w:r>
      <w:r w:rsidR="00755AE2" w:rsidRPr="00965EBF">
        <w:rPr>
          <w:rFonts w:eastAsia="仿宋" w:hint="eastAsia"/>
          <w:color w:val="000000"/>
        </w:rPr>
        <w:t>中</w:t>
      </w:r>
      <w:r>
        <w:rPr>
          <w:rFonts w:eastAsia="仿宋" w:hint="eastAsia"/>
        </w:rPr>
        <w:t>至少规划设计</w:t>
      </w:r>
      <w:r>
        <w:rPr>
          <w:rFonts w:eastAsia="仿宋"/>
        </w:rPr>
        <w:t>6</w:t>
      </w:r>
      <w:r>
        <w:rPr>
          <w:rFonts w:eastAsia="仿宋" w:hint="eastAsia"/>
        </w:rPr>
        <w:t>个功能，并自主绘制中国智造</w:t>
      </w:r>
      <w:r>
        <w:rPr>
          <w:rFonts w:eastAsia="仿宋" w:hint="eastAsia"/>
        </w:rPr>
        <w:t>App</w:t>
      </w:r>
      <w:r>
        <w:rPr>
          <w:rFonts w:eastAsia="仿宋" w:hint="eastAsia"/>
        </w:rPr>
        <w:t>初步设计原型。</w:t>
      </w:r>
    </w:p>
    <w:p w14:paraId="3FF47DF5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2.</w:t>
      </w:r>
      <w:r>
        <w:rPr>
          <w:rFonts w:eastAsia="仿宋" w:hint="eastAsia"/>
        </w:rPr>
        <w:t>利用</w:t>
      </w:r>
      <w:r>
        <w:rPr>
          <w:rFonts w:eastAsia="仿宋" w:hint="eastAsia"/>
        </w:rPr>
        <w:t>Adobe XD</w:t>
      </w:r>
      <w:r>
        <w:rPr>
          <w:rFonts w:eastAsia="仿宋" w:hint="eastAsia"/>
        </w:rPr>
        <w:t>或者</w:t>
      </w:r>
      <w:r>
        <w:rPr>
          <w:rFonts w:eastAsia="仿宋"/>
        </w:rPr>
        <w:t>Sketch</w:t>
      </w:r>
      <w:r>
        <w:rPr>
          <w:rFonts w:eastAsia="仿宋" w:hint="eastAsia"/>
        </w:rPr>
        <w:t>软件，新建“</w:t>
      </w:r>
      <w:r>
        <w:rPr>
          <w:rFonts w:eastAsia="仿宋" w:hint="eastAsia"/>
          <w:b/>
          <w:bCs/>
        </w:rPr>
        <w:t>初步设计</w:t>
      </w:r>
      <w:r>
        <w:rPr>
          <w:rFonts w:eastAsia="仿宋" w:hint="eastAsia"/>
          <w:b/>
          <w:bCs/>
        </w:rPr>
        <w:t>_</w:t>
      </w:r>
      <w:r>
        <w:rPr>
          <w:rFonts w:eastAsia="仿宋" w:hint="eastAsia"/>
          <w:b/>
          <w:bCs/>
        </w:rPr>
        <w:t>限选主题</w:t>
      </w:r>
      <w:r>
        <w:rPr>
          <w:rFonts w:eastAsia="仿宋"/>
          <w:b/>
          <w:bCs/>
        </w:rPr>
        <w:t>.</w:t>
      </w:r>
      <w:r>
        <w:rPr>
          <w:rFonts w:eastAsia="仿宋" w:hint="eastAsia"/>
          <w:b/>
          <w:bCs/>
        </w:rPr>
        <w:t>xd</w:t>
      </w:r>
      <w:r>
        <w:rPr>
          <w:rFonts w:eastAsia="仿宋" w:hint="eastAsia"/>
          <w:b/>
          <w:bCs/>
        </w:rPr>
        <w:t>”</w:t>
      </w:r>
      <w:r>
        <w:rPr>
          <w:rFonts w:eastAsia="仿宋" w:hint="eastAsia"/>
        </w:rPr>
        <w:t>文件，绘制中国智造</w:t>
      </w:r>
      <w:r>
        <w:rPr>
          <w:rFonts w:eastAsia="仿宋" w:hint="eastAsia"/>
        </w:rPr>
        <w:t>App</w:t>
      </w:r>
      <w:r>
        <w:rPr>
          <w:rFonts w:eastAsia="仿宋" w:hint="eastAsia"/>
        </w:rPr>
        <w:t>页面原型，每个功能至少一个画板。</w:t>
      </w:r>
    </w:p>
    <w:p w14:paraId="2190E7F0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3.</w:t>
      </w:r>
      <w:r>
        <w:rPr>
          <w:rFonts w:eastAsia="仿宋" w:hint="eastAsia"/>
        </w:rPr>
        <w:t>画板之间具有交互功能体现。</w:t>
      </w:r>
    </w:p>
    <w:p w14:paraId="4F1EA40D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4.</w:t>
      </w:r>
      <w:r>
        <w:rPr>
          <w:rFonts w:eastAsia="仿宋" w:hint="eastAsia"/>
        </w:rPr>
        <w:t>页面设计美观大方，符合人体工学操作逻辑。</w:t>
      </w:r>
    </w:p>
    <w:p w14:paraId="65885399" w14:textId="77777777" w:rsidR="00421C04" w:rsidRDefault="00B214B6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三、</w:t>
      </w:r>
      <w:r>
        <w:rPr>
          <w:rFonts w:eastAsia="仿宋"/>
        </w:rPr>
        <w:t>任务</w:t>
      </w:r>
      <w:r>
        <w:rPr>
          <w:rFonts w:eastAsia="仿宋" w:hint="eastAsia"/>
        </w:rPr>
        <w:t>：固定主题功能初步设计（</w:t>
      </w:r>
      <w:r>
        <w:rPr>
          <w:rFonts w:eastAsia="仿宋" w:hint="eastAsia"/>
        </w:rPr>
        <w:t>1</w:t>
      </w:r>
      <w:r>
        <w:rPr>
          <w:rFonts w:eastAsia="仿宋"/>
        </w:rPr>
        <w:t>2</w:t>
      </w:r>
      <w:r>
        <w:rPr>
          <w:rFonts w:eastAsia="仿宋" w:hint="eastAsia"/>
        </w:rPr>
        <w:t>分）</w:t>
      </w:r>
    </w:p>
    <w:p w14:paraId="39FBFC5C" w14:textId="77777777" w:rsidR="00421C04" w:rsidRDefault="00B214B6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（一）任务要求</w:t>
      </w:r>
    </w:p>
    <w:p w14:paraId="130D1EDB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1.</w:t>
      </w:r>
      <w:r>
        <w:rPr>
          <w:rFonts w:eastAsia="仿宋" w:hint="eastAsia"/>
        </w:rPr>
        <w:t>基于智慧城市系统中的便民服务功能需求描述，设计智慧服务</w:t>
      </w:r>
      <w:r>
        <w:rPr>
          <w:rFonts w:eastAsia="仿宋" w:hint="eastAsia"/>
        </w:rPr>
        <w:t>App</w:t>
      </w:r>
      <w:r>
        <w:rPr>
          <w:rFonts w:eastAsia="仿宋" w:hint="eastAsia"/>
        </w:rPr>
        <w:t>进行初步设计。</w:t>
      </w:r>
    </w:p>
    <w:p w14:paraId="79656B55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lastRenderedPageBreak/>
        <w:t>2</w:t>
      </w:r>
      <w:r>
        <w:rPr>
          <w:rFonts w:eastAsia="仿宋"/>
        </w:rPr>
        <w:t>.</w:t>
      </w:r>
      <w:r>
        <w:rPr>
          <w:rFonts w:eastAsia="仿宋" w:hint="eastAsia"/>
        </w:rPr>
        <w:t>利用</w:t>
      </w:r>
      <w:r>
        <w:rPr>
          <w:rFonts w:eastAsia="仿宋" w:hint="eastAsia"/>
        </w:rPr>
        <w:t>Adobe XD/</w:t>
      </w:r>
      <w:r>
        <w:rPr>
          <w:rFonts w:eastAsia="仿宋"/>
        </w:rPr>
        <w:t>Sketch</w:t>
      </w:r>
      <w:r>
        <w:rPr>
          <w:rFonts w:eastAsia="仿宋" w:hint="eastAsia"/>
        </w:rPr>
        <w:t>软件，新建“</w:t>
      </w:r>
      <w:r>
        <w:rPr>
          <w:rFonts w:eastAsia="仿宋" w:hint="eastAsia"/>
          <w:b/>
          <w:bCs/>
        </w:rPr>
        <w:t>初步设计</w:t>
      </w:r>
      <w:r>
        <w:rPr>
          <w:rFonts w:eastAsia="仿宋" w:hint="eastAsia"/>
          <w:b/>
          <w:bCs/>
        </w:rPr>
        <w:t>_</w:t>
      </w:r>
      <w:r>
        <w:rPr>
          <w:rFonts w:eastAsia="仿宋" w:hint="eastAsia"/>
          <w:b/>
          <w:bCs/>
        </w:rPr>
        <w:t>固定主题</w:t>
      </w:r>
      <w:r>
        <w:rPr>
          <w:rFonts w:eastAsia="仿宋"/>
          <w:b/>
          <w:bCs/>
        </w:rPr>
        <w:t>.</w:t>
      </w:r>
      <w:r>
        <w:rPr>
          <w:rFonts w:eastAsia="仿宋" w:hint="eastAsia"/>
          <w:b/>
          <w:bCs/>
        </w:rPr>
        <w:t>xd</w:t>
      </w:r>
      <w:r>
        <w:rPr>
          <w:rFonts w:eastAsia="仿宋" w:hint="eastAsia"/>
        </w:rPr>
        <w:t>”文件，绘制便民服务给定的功能页面原型，每个功能至少一个画板。</w:t>
      </w:r>
    </w:p>
    <w:p w14:paraId="42D3896D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3</w:t>
      </w:r>
      <w:r>
        <w:rPr>
          <w:rFonts w:eastAsia="仿宋"/>
        </w:rPr>
        <w:t>.</w:t>
      </w:r>
      <w:r>
        <w:rPr>
          <w:rFonts w:eastAsia="仿宋" w:hint="eastAsia"/>
        </w:rPr>
        <w:t>画板之间具有交互功能体现。</w:t>
      </w:r>
    </w:p>
    <w:p w14:paraId="484BE3A7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4</w:t>
      </w:r>
      <w:r>
        <w:rPr>
          <w:rFonts w:eastAsia="仿宋"/>
        </w:rPr>
        <w:t>.</w:t>
      </w:r>
      <w:r>
        <w:rPr>
          <w:rFonts w:eastAsia="仿宋" w:hint="eastAsia"/>
        </w:rPr>
        <w:t>页面设计美观大方，符合人体工学操作逻辑。</w:t>
      </w:r>
    </w:p>
    <w:p w14:paraId="22695B55" w14:textId="77777777" w:rsidR="00421C04" w:rsidRDefault="00B214B6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</w:t>
      </w:r>
      <w:r>
        <w:rPr>
          <w:rFonts w:eastAsia="仿宋"/>
        </w:rPr>
        <w:t>任务说明</w:t>
      </w:r>
    </w:p>
    <w:bookmarkEnd w:id="9"/>
    <w:p w14:paraId="3EE1814E" w14:textId="77777777" w:rsidR="00421C04" w:rsidRDefault="00B214B6">
      <w:pPr>
        <w:ind w:firstLine="560"/>
        <w:outlineLvl w:val="3"/>
        <w:rPr>
          <w:rFonts w:eastAsia="仿宋"/>
        </w:rPr>
      </w:pPr>
      <w:r>
        <w:rPr>
          <w:rFonts w:eastAsia="仿宋" w:hint="eastAsia"/>
        </w:rPr>
        <w:t>任务</w:t>
      </w:r>
      <w:r>
        <w:rPr>
          <w:rFonts w:eastAsia="仿宋"/>
        </w:rPr>
        <w:t>1</w:t>
      </w:r>
      <w:r>
        <w:rPr>
          <w:rFonts w:eastAsia="仿宋" w:hint="eastAsia"/>
        </w:rPr>
        <w:t>：绘制“主页面”模块界面原型（</w:t>
      </w:r>
      <w:r>
        <w:rPr>
          <w:rFonts w:eastAsia="仿宋"/>
        </w:rPr>
        <w:t>2</w:t>
      </w:r>
      <w:r>
        <w:rPr>
          <w:rFonts w:eastAsia="仿宋" w:hint="eastAsia"/>
        </w:rPr>
        <w:t>分）</w:t>
      </w:r>
    </w:p>
    <w:p w14:paraId="6C2A545E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进入</w:t>
      </w:r>
      <w:r>
        <w:rPr>
          <w:rFonts w:eastAsia="仿宋" w:hint="eastAsia"/>
        </w:rPr>
        <w:t>App</w:t>
      </w:r>
      <w:r>
        <w:rPr>
          <w:rFonts w:eastAsia="仿宋" w:hint="eastAsia"/>
        </w:rPr>
        <w:t>主页面（主页），彰显智慧城市风采，打造智慧型服务大厅，科技</w:t>
      </w:r>
      <w:r w:rsidRPr="00965EBF">
        <w:rPr>
          <w:rFonts w:eastAsia="仿宋" w:hint="eastAsia"/>
          <w:color w:val="000000"/>
        </w:rPr>
        <w:t>赋</w:t>
      </w:r>
      <w:r>
        <w:rPr>
          <w:rFonts w:eastAsia="仿宋" w:hint="eastAsia"/>
        </w:rPr>
        <w:t>能，创新智能，打造视、听、触体验</w:t>
      </w:r>
      <w:r w:rsidR="00755AE2" w:rsidRPr="00965EBF">
        <w:rPr>
          <w:rFonts w:eastAsia="仿宋" w:hint="eastAsia"/>
          <w:color w:val="000000"/>
        </w:rPr>
        <w:t>俱佳</w:t>
      </w:r>
      <w:r>
        <w:rPr>
          <w:rFonts w:eastAsia="仿宋" w:hint="eastAsia"/>
        </w:rPr>
        <w:t>的业务服务大厅，同时提供多种智慧城市解决方案。</w:t>
      </w:r>
    </w:p>
    <w:p w14:paraId="2EF37B7B" w14:textId="77777777" w:rsidR="00421C04" w:rsidRDefault="00B214B6">
      <w:pPr>
        <w:ind w:firstLine="560"/>
        <w:rPr>
          <w:rFonts w:eastAsia="仿宋"/>
        </w:rPr>
      </w:pPr>
      <w:r>
        <w:rPr>
          <w:rFonts w:hAnsi="仿宋"/>
          <w:szCs w:val="28"/>
        </w:rPr>
        <w:t>任务说明：</w:t>
      </w:r>
    </w:p>
    <w:p w14:paraId="4DD4F5B9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1</w:t>
      </w:r>
      <w:r>
        <w:rPr>
          <w:rFonts w:eastAsia="仿宋"/>
        </w:rPr>
        <w:t>.</w:t>
      </w:r>
      <w:r>
        <w:rPr>
          <w:rFonts w:eastAsia="仿宋" w:hint="eastAsia"/>
        </w:rPr>
        <w:t>主页显示搜索输入框，输入搜索内容后，点击软键盘“搜索”按钮，跳转至搜索结果相关新闻资讯列表页面。</w:t>
      </w:r>
    </w:p>
    <w:p w14:paraId="7DE3A474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显示轮播图，点击轮播图跳转至对应页面。</w:t>
      </w:r>
    </w:p>
    <w:p w14:paraId="2128E5B6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注：轮播图资源通过服务器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接口获取。</w:t>
      </w:r>
    </w:p>
    <w:p w14:paraId="39013C6D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3</w:t>
      </w:r>
      <w:r>
        <w:rPr>
          <w:rFonts w:eastAsia="仿宋"/>
        </w:rPr>
        <w:t>.</w:t>
      </w:r>
      <w:r>
        <w:rPr>
          <w:rFonts w:eastAsia="仿宋" w:hint="eastAsia"/>
        </w:rPr>
        <w:t>显示智慧城市各领域应用服务入口，以图标和名称为单元宫格方式显示，手机端每行显示</w:t>
      </w:r>
      <w:r>
        <w:rPr>
          <w:rFonts w:eastAsia="仿宋" w:hint="eastAsia"/>
        </w:rPr>
        <w:t>5</w:t>
      </w:r>
      <w:r>
        <w:rPr>
          <w:rFonts w:eastAsia="仿宋" w:hint="eastAsia"/>
        </w:rPr>
        <w:t>个，共两行，第</w:t>
      </w:r>
      <w:r>
        <w:rPr>
          <w:rFonts w:eastAsia="仿宋" w:hint="eastAsia"/>
        </w:rPr>
        <w:t>2</w:t>
      </w:r>
      <w:r>
        <w:rPr>
          <w:rFonts w:eastAsia="仿宋" w:hint="eastAsia"/>
        </w:rPr>
        <w:t>行最后一个显示“更多服务”，点击“更多服务”进入对应页面。每个领域应用入口布局显示为圆形图标，图标下为名称，点击图标可进入对应的领域应用页面。</w:t>
      </w:r>
    </w:p>
    <w:p w14:paraId="7F77FC1C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4</w:t>
      </w:r>
      <w:r>
        <w:rPr>
          <w:rFonts w:eastAsia="仿宋"/>
        </w:rPr>
        <w:t>.</w:t>
      </w:r>
      <w:r>
        <w:rPr>
          <w:rFonts w:eastAsia="仿宋" w:hint="eastAsia"/>
        </w:rPr>
        <w:t>显示热门主题模块，手机端每行显示</w:t>
      </w:r>
      <w:r>
        <w:rPr>
          <w:rFonts w:eastAsia="仿宋" w:hint="eastAsia"/>
        </w:rPr>
        <w:t>2</w:t>
      </w:r>
      <w:r>
        <w:rPr>
          <w:rFonts w:eastAsia="仿宋" w:hint="eastAsia"/>
        </w:rPr>
        <w:t>个热门主题，每个主题入口布局为圆角（</w:t>
      </w:r>
      <w:r>
        <w:rPr>
          <w:rFonts w:eastAsia="仿宋"/>
        </w:rPr>
        <w:t>20dp</w:t>
      </w:r>
      <w:r>
        <w:rPr>
          <w:rFonts w:eastAsia="仿宋" w:hint="eastAsia"/>
        </w:rPr>
        <w:t>）矩形图标，图标下为标题名称，多出的标题名称</w:t>
      </w:r>
      <w:r w:rsidRPr="00965EBF">
        <w:rPr>
          <w:rFonts w:eastAsia="仿宋" w:hint="eastAsia"/>
          <w:color w:val="000000"/>
        </w:rPr>
        <w:t>字</w:t>
      </w:r>
      <w:r>
        <w:rPr>
          <w:rFonts w:eastAsia="仿宋" w:hint="eastAsia"/>
        </w:rPr>
        <w:t>用省略号显示，点击“热门主题”进入到对应的主题页面。</w:t>
      </w:r>
    </w:p>
    <w:p w14:paraId="390FA832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5</w:t>
      </w:r>
      <w:r>
        <w:rPr>
          <w:rFonts w:eastAsia="仿宋"/>
        </w:rPr>
        <w:t>.</w:t>
      </w:r>
      <w:r>
        <w:rPr>
          <w:rFonts w:eastAsia="仿宋" w:hint="eastAsia"/>
        </w:rPr>
        <w:t>显示新闻专栏，上方标签页方式显示新闻类别，下方显示新闻</w:t>
      </w:r>
      <w:r>
        <w:rPr>
          <w:rFonts w:eastAsia="仿宋" w:hint="eastAsia"/>
        </w:rPr>
        <w:lastRenderedPageBreak/>
        <w:t>列表，列表项包括图片、新闻标题、新闻内容缩写（多出的字用省略号显示）、评论总数、发布时间等信息。</w:t>
      </w:r>
    </w:p>
    <w:p w14:paraId="28B460E7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6.</w:t>
      </w:r>
      <w:r>
        <w:rPr>
          <w:rFonts w:eastAsia="仿宋" w:hint="eastAsia"/>
        </w:rPr>
        <w:t>显示底部导航栏，采用图标加文字方式显示，图标在上，文字在下，共四个图标分别为首页、全部服务、新闻、个人中心，点击标签进入对应页面，并颜色标记当前页面所在导航栏。</w:t>
      </w:r>
    </w:p>
    <w:p w14:paraId="2AF6567C" w14:textId="77777777" w:rsidR="00421C04" w:rsidRDefault="00B214B6">
      <w:pPr>
        <w:ind w:firstLine="560"/>
        <w:outlineLvl w:val="3"/>
        <w:rPr>
          <w:rFonts w:eastAsia="仿宋"/>
        </w:rPr>
      </w:pPr>
      <w:r>
        <w:rPr>
          <w:rFonts w:eastAsia="仿宋" w:hint="eastAsia"/>
        </w:rPr>
        <w:t>任务</w:t>
      </w:r>
      <w:r>
        <w:rPr>
          <w:rFonts w:eastAsia="仿宋"/>
        </w:rPr>
        <w:t>2</w:t>
      </w:r>
      <w:r>
        <w:rPr>
          <w:rFonts w:eastAsia="仿宋" w:hint="eastAsia"/>
        </w:rPr>
        <w:t>：绘制“个人中心”模块界面原型（</w:t>
      </w:r>
      <w:r>
        <w:rPr>
          <w:rFonts w:eastAsia="仿宋"/>
        </w:rPr>
        <w:t>2</w:t>
      </w:r>
      <w:r>
        <w:rPr>
          <w:rFonts w:eastAsia="仿宋" w:hint="eastAsia"/>
        </w:rPr>
        <w:t>分）</w:t>
      </w:r>
    </w:p>
    <w:p w14:paraId="4760A159" w14:textId="77777777" w:rsidR="00421C04" w:rsidRDefault="00B214B6">
      <w:pPr>
        <w:ind w:firstLine="560"/>
      </w:pPr>
      <w:r>
        <w:rPr>
          <w:rFonts w:hint="eastAsia"/>
        </w:rPr>
        <w:t>在智慧城市App中，点击底部导航“个人中心”图标信息，进入个人中心页面。</w:t>
      </w:r>
    </w:p>
    <w:p w14:paraId="611AA60D" w14:textId="77777777" w:rsidR="00421C04" w:rsidRDefault="00B214B6">
      <w:pPr>
        <w:ind w:firstLine="560"/>
      </w:pPr>
      <w:r>
        <w:rPr>
          <w:rFonts w:hint="eastAsia"/>
        </w:rPr>
        <w:t>任务说明：</w:t>
      </w:r>
    </w:p>
    <w:p w14:paraId="56612EF1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1</w:t>
      </w:r>
      <w:r>
        <w:rPr>
          <w:rFonts w:eastAsia="仿宋"/>
        </w:rPr>
        <w:t>.</w:t>
      </w:r>
      <w:r>
        <w:rPr>
          <w:rFonts w:eastAsia="仿宋" w:hint="eastAsia"/>
        </w:rPr>
        <w:t>在</w:t>
      </w:r>
      <w:r>
        <w:rPr>
          <w:rFonts w:eastAsia="仿宋" w:hint="eastAsia"/>
        </w:rPr>
        <w:t>App</w:t>
      </w:r>
      <w:r>
        <w:rPr>
          <w:rFonts w:eastAsia="仿宋" w:hint="eastAsia"/>
        </w:rPr>
        <w:t>主页面底部导航栏中，点击“个人中心”图标信息，进入用户个人中心页面。</w:t>
      </w:r>
    </w:p>
    <w:p w14:paraId="6952B4CE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首先进入个人中心页面，个人中心页面显示用户头像、账户、个人信息页面入口、订单列表页面入口、修改密码页面入口、意见反馈页面入口，点击“退出”按钮可退出登录。</w:t>
      </w:r>
    </w:p>
    <w:p w14:paraId="24EF3A33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3</w:t>
      </w:r>
      <w:r>
        <w:rPr>
          <w:rFonts w:eastAsia="仿宋"/>
        </w:rPr>
        <w:t>.</w:t>
      </w:r>
      <w:r>
        <w:rPr>
          <w:rFonts w:eastAsia="仿宋" w:hint="eastAsia"/>
        </w:rPr>
        <w:t>点击个人信息跳转至个人信息页面，标签栏显示本页面标题，点击返回图标可返回到上一页，点击修改可保存修改的信息，可修改内容为：头像、昵称、性别、联系电话。</w:t>
      </w:r>
    </w:p>
    <w:p w14:paraId="08987792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4</w:t>
      </w:r>
      <w:r>
        <w:rPr>
          <w:rFonts w:eastAsia="仿宋"/>
        </w:rPr>
        <w:t>.</w:t>
      </w:r>
      <w:r>
        <w:rPr>
          <w:rFonts w:eastAsia="仿宋" w:hint="eastAsia"/>
        </w:rPr>
        <w:t>点击修改密码可进入修改密码页面，标签栏显示本页面标题，点击返回图标可返回到上一页，输入原密码与新密码，点击“确定”按钮可保存修改的信息。</w:t>
      </w:r>
    </w:p>
    <w:p w14:paraId="5C2FC2A0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5</w:t>
      </w:r>
      <w:r>
        <w:rPr>
          <w:rFonts w:eastAsia="仿宋"/>
        </w:rPr>
        <w:t>.</w:t>
      </w:r>
      <w:r>
        <w:rPr>
          <w:rFonts w:eastAsia="仿宋" w:hint="eastAsia"/>
        </w:rPr>
        <w:t>点击订单列表可跳转到订单页面，标签栏显示本页面标题，点击返回图标可返回到上一页，页面内容展示所有订单、订单分类数据信息，订单显示信息有：订单号、订单类型、订单生成日期。点击订</w:t>
      </w:r>
      <w:r>
        <w:rPr>
          <w:rFonts w:eastAsia="仿宋" w:hint="eastAsia"/>
        </w:rPr>
        <w:lastRenderedPageBreak/>
        <w:t>单可跳转至对应功能模块生成订单的详情页面。</w:t>
      </w:r>
    </w:p>
    <w:p w14:paraId="2F4A62DF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6</w:t>
      </w:r>
      <w:r>
        <w:rPr>
          <w:rFonts w:eastAsia="仿宋"/>
        </w:rPr>
        <w:t>.</w:t>
      </w:r>
      <w:r>
        <w:rPr>
          <w:rFonts w:eastAsia="仿宋" w:hint="eastAsia"/>
        </w:rPr>
        <w:t>点击意见反馈可跳转至意见反馈页面，标签栏显示本页面标题，点击返回图标可返回到上一页，输入反馈的内容，字数限制在</w:t>
      </w:r>
      <w:r>
        <w:rPr>
          <w:rFonts w:eastAsia="仿宋"/>
        </w:rPr>
        <w:t>150</w:t>
      </w:r>
      <w:r>
        <w:rPr>
          <w:rFonts w:eastAsia="仿宋" w:hint="eastAsia"/>
        </w:rPr>
        <w:t>字以内，点击提交可提交反馈的意见。</w:t>
      </w:r>
    </w:p>
    <w:p w14:paraId="53BFCA52" w14:textId="77777777" w:rsidR="00421C04" w:rsidRDefault="00B214B6">
      <w:pPr>
        <w:ind w:firstLine="560"/>
        <w:outlineLvl w:val="3"/>
        <w:rPr>
          <w:rFonts w:eastAsia="仿宋"/>
        </w:rPr>
      </w:pPr>
      <w:r>
        <w:rPr>
          <w:rFonts w:eastAsia="仿宋" w:hint="eastAsia"/>
        </w:rPr>
        <w:t>任务</w:t>
      </w:r>
      <w:r>
        <w:rPr>
          <w:rFonts w:eastAsia="仿宋"/>
        </w:rPr>
        <w:t>3</w:t>
      </w:r>
      <w:r>
        <w:rPr>
          <w:rFonts w:eastAsia="仿宋" w:hint="eastAsia"/>
        </w:rPr>
        <w:t>：绘制“智慧巴士”模块界面原型（</w:t>
      </w:r>
      <w:r>
        <w:rPr>
          <w:rFonts w:eastAsia="仿宋"/>
        </w:rPr>
        <w:t>2</w:t>
      </w:r>
      <w:r>
        <w:rPr>
          <w:rFonts w:eastAsia="仿宋" w:hint="eastAsia"/>
        </w:rPr>
        <w:t>分）</w:t>
      </w:r>
    </w:p>
    <w:p w14:paraId="7FC1864D" w14:textId="77777777" w:rsidR="00421C04" w:rsidRDefault="00B214B6">
      <w:pPr>
        <w:ind w:firstLine="560"/>
      </w:pPr>
      <w:r>
        <w:rPr>
          <w:rFonts w:hAnsi="仿宋" w:hint="eastAsia"/>
          <w:szCs w:val="28"/>
        </w:rPr>
        <w:t>在智慧城市App主页面上的各领域应用服</w:t>
      </w:r>
      <w:r>
        <w:rPr>
          <w:rFonts w:hAnsi="仿宋"/>
          <w:szCs w:val="28"/>
        </w:rPr>
        <w:t>务入口或全部服务，点击</w:t>
      </w:r>
      <w:r>
        <w:rPr>
          <w:rFonts w:hAnsi="仿宋"/>
          <w:szCs w:val="28"/>
        </w:rPr>
        <w:t>“</w:t>
      </w:r>
      <w:r>
        <w:rPr>
          <w:rFonts w:eastAsia="仿宋" w:hint="eastAsia"/>
        </w:rPr>
        <w:t>智慧巴士</w:t>
      </w:r>
      <w:r>
        <w:rPr>
          <w:rFonts w:hAnsi="仿宋"/>
          <w:szCs w:val="28"/>
        </w:rPr>
        <w:t>”</w:t>
      </w:r>
      <w:r>
        <w:rPr>
          <w:rFonts w:hAnsi="仿宋"/>
          <w:szCs w:val="28"/>
        </w:rPr>
        <w:t>图标信息，进入</w:t>
      </w:r>
      <w:r>
        <w:rPr>
          <w:rFonts w:eastAsia="仿宋" w:hint="eastAsia"/>
        </w:rPr>
        <w:t>智慧巴士</w:t>
      </w:r>
      <w:r>
        <w:rPr>
          <w:rFonts w:hAnsi="仿宋"/>
          <w:szCs w:val="28"/>
        </w:rPr>
        <w:t>页面。</w:t>
      </w:r>
    </w:p>
    <w:p w14:paraId="3E4A21FF" w14:textId="77777777" w:rsidR="00421C04" w:rsidRDefault="00B214B6">
      <w:pPr>
        <w:ind w:firstLine="560"/>
        <w:rPr>
          <w:rFonts w:eastAsia="仿宋"/>
        </w:rPr>
      </w:pPr>
      <w:r>
        <w:rPr>
          <w:rFonts w:hAnsi="仿宋"/>
          <w:szCs w:val="28"/>
        </w:rPr>
        <w:t>任务说明：</w:t>
      </w:r>
    </w:p>
    <w:p w14:paraId="3D070E60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1.</w:t>
      </w:r>
      <w:r>
        <w:rPr>
          <w:rFonts w:eastAsia="仿宋" w:hint="eastAsia"/>
        </w:rPr>
        <w:t>页面显示巴士列表，列表显示路线名称、起终点、运行时间、票价</w:t>
      </w:r>
      <w:r w:rsidRPr="00965EBF">
        <w:rPr>
          <w:rFonts w:eastAsia="仿宋" w:hint="eastAsia"/>
          <w:color w:val="000000"/>
        </w:rPr>
        <w:t>、</w:t>
      </w:r>
      <w:r>
        <w:rPr>
          <w:rFonts w:eastAsia="仿宋" w:hint="eastAsia"/>
        </w:rPr>
        <w:t>以及里程、巴士列表具有扩展显示该路线的各个站点功能。</w:t>
      </w:r>
    </w:p>
    <w:p w14:paraId="52BF5170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2.</w:t>
      </w:r>
      <w:r>
        <w:rPr>
          <w:rFonts w:eastAsia="仿宋" w:hint="eastAsia"/>
        </w:rPr>
        <w:t>点击班车列表新路线名称跳转到定制班车页面，信息如下：</w:t>
      </w:r>
    </w:p>
    <w:p w14:paraId="10A42A5B" w14:textId="77777777" w:rsidR="00421C04" w:rsidRDefault="00B214B6">
      <w:pPr>
        <w:ind w:firstLine="560"/>
        <w:rPr>
          <w:rFonts w:eastAsia="仿宋"/>
        </w:rPr>
      </w:pPr>
      <w:r>
        <w:rPr>
          <w:rFonts w:hint="eastAsia"/>
        </w:rPr>
        <w:t>（1）</w:t>
      </w:r>
      <w:r>
        <w:rPr>
          <w:rFonts w:eastAsia="仿宋" w:hint="eastAsia"/>
        </w:rPr>
        <w:t>第一步页面：显示站点路线</w:t>
      </w:r>
      <w:r w:rsidRPr="00965EBF">
        <w:rPr>
          <w:rFonts w:eastAsia="仿宋" w:hint="eastAsia"/>
          <w:color w:val="000000"/>
        </w:rPr>
        <w:t>秒</w:t>
      </w:r>
      <w:r>
        <w:rPr>
          <w:rFonts w:eastAsia="仿宋" w:hint="eastAsia"/>
        </w:rPr>
        <w:t>点地图、起点与重点名称、票价、里程等，具有“下一步”点击按钮以及“返回上级目录”按钮。</w:t>
      </w:r>
    </w:p>
    <w:p w14:paraId="04F9916C" w14:textId="77777777" w:rsidR="00421C04" w:rsidRDefault="00B214B6">
      <w:pPr>
        <w:ind w:firstLine="560"/>
        <w:rPr>
          <w:rFonts w:eastAsia="仿宋"/>
        </w:rPr>
      </w:pPr>
      <w:r>
        <w:rPr>
          <w:rFonts w:hint="eastAsia"/>
        </w:rPr>
        <w:t>（2）</w:t>
      </w:r>
      <w:r>
        <w:rPr>
          <w:rFonts w:eastAsia="仿宋" w:hint="eastAsia"/>
        </w:rPr>
        <w:t>第二步页面：显示日历日期，选中日历日期则显示出已经选中的日期，并且具有“下一步”点击按钮以及“返回上级目录”按钮。</w:t>
      </w:r>
    </w:p>
    <w:p w14:paraId="754C7DB9" w14:textId="77777777" w:rsidR="00421C04" w:rsidRDefault="00B214B6">
      <w:pPr>
        <w:ind w:firstLine="560"/>
        <w:rPr>
          <w:rFonts w:eastAsia="仿宋"/>
        </w:rPr>
      </w:pPr>
      <w:r>
        <w:rPr>
          <w:rFonts w:hint="eastAsia"/>
        </w:rPr>
        <w:t>（3）</w:t>
      </w:r>
      <w:r>
        <w:rPr>
          <w:rFonts w:eastAsia="仿宋" w:hint="eastAsia"/>
        </w:rPr>
        <w:t>第三步页面：显示起点与重点名称，还具有乘客姓名、手机号码、上车地点、下车地点输入框，并且具有“下一步”点击按钮以及“返回上级目录”按钮。</w:t>
      </w:r>
    </w:p>
    <w:p w14:paraId="128029D5" w14:textId="77777777" w:rsidR="00421C04" w:rsidRDefault="00B214B6">
      <w:pPr>
        <w:ind w:firstLine="560"/>
        <w:rPr>
          <w:rFonts w:eastAsia="仿宋"/>
        </w:rPr>
      </w:pPr>
      <w:r>
        <w:rPr>
          <w:rFonts w:hint="eastAsia"/>
        </w:rPr>
        <w:t>（4）</w:t>
      </w:r>
      <w:r>
        <w:rPr>
          <w:rFonts w:eastAsia="仿宋" w:hint="eastAsia"/>
        </w:rPr>
        <w:t>第四步页面：显示第三步页面，所填写的乘客信息、手机号码、上车地点、下车地点、乘车日期并且具有“提交订单”按钮以及“返回上级目录”按钮。</w:t>
      </w:r>
    </w:p>
    <w:p w14:paraId="59D17B29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3.</w:t>
      </w:r>
      <w:r>
        <w:rPr>
          <w:rFonts w:eastAsia="仿宋" w:hint="eastAsia"/>
        </w:rPr>
        <w:t>在应用的个人中心点击“我的订单”页面，页面显示待支付、</w:t>
      </w:r>
      <w:r>
        <w:rPr>
          <w:rFonts w:eastAsia="仿宋" w:hint="eastAsia"/>
        </w:rPr>
        <w:lastRenderedPageBreak/>
        <w:t>已支付订单、订单列表显示路线名称、起终点、票价、订单编号、乘车日期。</w:t>
      </w:r>
    </w:p>
    <w:p w14:paraId="546EC93B" w14:textId="77777777" w:rsidR="00421C04" w:rsidRDefault="00B214B6">
      <w:pPr>
        <w:ind w:firstLine="560"/>
        <w:outlineLvl w:val="3"/>
        <w:rPr>
          <w:rFonts w:eastAsia="仿宋"/>
        </w:rPr>
      </w:pPr>
      <w:r>
        <w:rPr>
          <w:rFonts w:eastAsia="仿宋" w:hint="eastAsia"/>
        </w:rPr>
        <w:t>任务</w:t>
      </w:r>
      <w:r>
        <w:rPr>
          <w:rFonts w:eastAsia="仿宋"/>
        </w:rPr>
        <w:t>4</w:t>
      </w:r>
      <w:r>
        <w:rPr>
          <w:rFonts w:eastAsia="仿宋" w:hint="eastAsia"/>
        </w:rPr>
        <w:t>：绘制“找工作”模块界面原型（</w:t>
      </w:r>
      <w:r>
        <w:rPr>
          <w:rFonts w:eastAsia="仿宋"/>
        </w:rPr>
        <w:t>2</w:t>
      </w:r>
      <w:r>
        <w:rPr>
          <w:rFonts w:eastAsia="仿宋" w:hint="eastAsia"/>
        </w:rPr>
        <w:t>分）</w:t>
      </w:r>
    </w:p>
    <w:p w14:paraId="392AC782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在智慧城市</w:t>
      </w:r>
      <w:r>
        <w:rPr>
          <w:rFonts w:ascii="宋体" w:eastAsia="仿宋" w:hAnsi="宋体" w:hint="eastAsia"/>
          <w:szCs w:val="28"/>
        </w:rPr>
        <w:t>App</w:t>
      </w:r>
      <w:r>
        <w:rPr>
          <w:rFonts w:ascii="宋体" w:eastAsia="仿宋" w:hAnsi="宋体" w:hint="eastAsia"/>
          <w:szCs w:val="28"/>
        </w:rPr>
        <w:t>主页面上的各领域应用服务入口或全部服务，点击“找工作”图标或信息，进入找工作页面。</w:t>
      </w:r>
    </w:p>
    <w:p w14:paraId="39348F5B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任务说明：</w:t>
      </w:r>
    </w:p>
    <w:p w14:paraId="306C7AB0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找工作功能主要包括找工作、投递记录和个人简历三项功能导航，点击上方导航栏“返回”按钮返回智慧城市主页面。</w:t>
      </w:r>
    </w:p>
    <w:p w14:paraId="4CAB899A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1.</w:t>
      </w:r>
      <w:r>
        <w:rPr>
          <w:rFonts w:ascii="宋体" w:eastAsia="仿宋" w:hAnsi="宋体" w:hint="eastAsia"/>
          <w:szCs w:val="28"/>
        </w:rPr>
        <w:t>找工作页面，具备宣传幻灯片、职位搜索、热门职位（自行计算，展示招聘职位数量为前三的职位）和职位列表显示功能。</w:t>
      </w:r>
    </w:p>
    <w:p w14:paraId="6BCAC6B7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（</w:t>
      </w:r>
      <w:r>
        <w:rPr>
          <w:rFonts w:ascii="宋体" w:eastAsia="仿宋" w:hAnsi="宋体" w:hint="eastAsia"/>
          <w:szCs w:val="28"/>
        </w:rPr>
        <w:t>1</w:t>
      </w:r>
      <w:r>
        <w:rPr>
          <w:rFonts w:ascii="宋体" w:eastAsia="仿宋" w:hAnsi="宋体" w:hint="eastAsia"/>
          <w:szCs w:val="28"/>
        </w:rPr>
        <w:t>）产品功能宣传幻灯片展示（使用首页幻灯片即可）。</w:t>
      </w:r>
    </w:p>
    <w:p w14:paraId="5D36384A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（</w:t>
      </w:r>
      <w:r>
        <w:rPr>
          <w:rFonts w:ascii="宋体" w:eastAsia="仿宋" w:hAnsi="宋体" w:hint="eastAsia"/>
          <w:szCs w:val="28"/>
        </w:rPr>
        <w:t>2</w:t>
      </w:r>
      <w:r>
        <w:rPr>
          <w:rFonts w:ascii="宋体" w:eastAsia="仿宋" w:hAnsi="宋体" w:hint="eastAsia"/>
          <w:szCs w:val="28"/>
        </w:rPr>
        <w:t>）职位搜索栏目，实现职位列表查询，点击“搜索”按钮，更新职位列表显示，信息包括职位名称、岗位职责、公司地点、薪资待遇。</w:t>
      </w:r>
    </w:p>
    <w:p w14:paraId="041A589C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（</w:t>
      </w:r>
      <w:r>
        <w:rPr>
          <w:rFonts w:ascii="宋体" w:eastAsia="仿宋" w:hAnsi="宋体" w:hint="eastAsia"/>
          <w:szCs w:val="28"/>
        </w:rPr>
        <w:t>3</w:t>
      </w:r>
      <w:r>
        <w:rPr>
          <w:rFonts w:ascii="宋体" w:eastAsia="仿宋" w:hAnsi="宋体" w:hint="eastAsia"/>
          <w:szCs w:val="28"/>
        </w:rPr>
        <w:t>）以</w:t>
      </w:r>
      <w:r>
        <w:rPr>
          <w:rFonts w:ascii="宋体" w:eastAsia="仿宋" w:hAnsi="宋体" w:hint="eastAsia"/>
          <w:szCs w:val="28"/>
        </w:rPr>
        <w:t>9</w:t>
      </w:r>
      <w:r>
        <w:rPr>
          <w:rFonts w:ascii="宋体" w:eastAsia="仿宋" w:hAnsi="宋体" w:hint="eastAsia"/>
          <w:szCs w:val="28"/>
        </w:rPr>
        <w:t>宫格方式显示职位名称，只显示职位名称，点击职位名称，更新下方相对应职位名称的招聘列表数据。</w:t>
      </w:r>
    </w:p>
    <w:p w14:paraId="01C61777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（</w:t>
      </w:r>
      <w:r>
        <w:rPr>
          <w:rFonts w:ascii="宋体" w:eastAsia="仿宋" w:hAnsi="宋体" w:hint="eastAsia"/>
          <w:szCs w:val="28"/>
        </w:rPr>
        <w:t>4</w:t>
      </w:r>
      <w:r>
        <w:rPr>
          <w:rFonts w:ascii="宋体" w:eastAsia="仿宋" w:hAnsi="宋体" w:hint="eastAsia"/>
          <w:szCs w:val="28"/>
        </w:rPr>
        <w:t>）默认显示所有招聘信息，点击列表中的招聘信息进入招聘详情页面，招聘详情页面分为两部分，第一部分显示信息包括职位名称、岗位职责、公司地点、薪资待遇、联系人、职位描述、职位需求；第二部分显示公司信息包括公司名称、公司简介。最下方显示“投简历”按钮；点击“投简历”按钮实现个人简历投递，如果个人简历中没有工作经历、教育经历信息，则跳转至个人简历页面，完善简历后再进行投递。</w:t>
      </w:r>
    </w:p>
    <w:p w14:paraId="277EEBF3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lastRenderedPageBreak/>
        <w:t>2.</w:t>
      </w:r>
      <w:r>
        <w:rPr>
          <w:rFonts w:ascii="宋体" w:eastAsia="仿宋" w:hAnsi="宋体" w:hint="eastAsia"/>
          <w:szCs w:val="28"/>
        </w:rPr>
        <w:t>投递记录页面，列表显示本人已经投简历的公司，信息包括岗位名称、公司名称、薪资和投递简历时间。</w:t>
      </w:r>
    </w:p>
    <w:p w14:paraId="4B2E9A34" w14:textId="77777777" w:rsidR="00421C04" w:rsidRDefault="00B214B6">
      <w:pPr>
        <w:ind w:firstLine="560"/>
      </w:pPr>
      <w:r>
        <w:rPr>
          <w:rFonts w:ascii="宋体" w:eastAsia="仿宋" w:hAnsi="宋体" w:hint="eastAsia"/>
          <w:szCs w:val="28"/>
        </w:rPr>
        <w:t>3.</w:t>
      </w:r>
      <w:r>
        <w:rPr>
          <w:rFonts w:ascii="宋体" w:eastAsia="仿宋" w:hAnsi="宋体" w:hint="eastAsia"/>
          <w:szCs w:val="28"/>
        </w:rPr>
        <w:t>个人简历页面，实现用户个人简历的管理，包括查询、新增、编辑。个人简历包括用户基本信息、求职信息两部分。基本信息包括用户昵称、邮件、电话号码、性别，求职信息包括工作经验、最高学历、现居住地、期望职位、期望薪资、教育经历、个人简介。</w:t>
      </w:r>
    </w:p>
    <w:p w14:paraId="55DE8DF6" w14:textId="77777777" w:rsidR="00421C04" w:rsidRDefault="00B214B6">
      <w:pPr>
        <w:ind w:firstLine="560"/>
        <w:outlineLvl w:val="3"/>
        <w:rPr>
          <w:rFonts w:eastAsia="仿宋"/>
        </w:rPr>
      </w:pPr>
      <w:r>
        <w:rPr>
          <w:rFonts w:eastAsia="仿宋" w:hint="eastAsia"/>
        </w:rPr>
        <w:t>任务</w:t>
      </w:r>
      <w:r>
        <w:rPr>
          <w:rFonts w:eastAsia="仿宋"/>
        </w:rPr>
        <w:t>5</w:t>
      </w:r>
      <w:r>
        <w:rPr>
          <w:rFonts w:eastAsia="仿宋" w:hint="eastAsia"/>
        </w:rPr>
        <w:t>：绘制“看电影”模块界面原型（</w:t>
      </w:r>
      <w:r>
        <w:rPr>
          <w:rFonts w:eastAsia="仿宋"/>
        </w:rPr>
        <w:t>2</w:t>
      </w:r>
      <w:r>
        <w:rPr>
          <w:rFonts w:eastAsia="仿宋" w:hint="eastAsia"/>
        </w:rPr>
        <w:t>分）</w:t>
      </w:r>
    </w:p>
    <w:p w14:paraId="55F904BC" w14:textId="77777777" w:rsidR="00421C04" w:rsidRDefault="00B214B6">
      <w:pPr>
        <w:ind w:firstLine="560"/>
      </w:pPr>
      <w:r>
        <w:rPr>
          <w:rFonts w:hAnsi="仿宋" w:hint="eastAsia"/>
          <w:szCs w:val="28"/>
        </w:rPr>
        <w:t>在智慧城市App主页面上的各领域应用服</w:t>
      </w:r>
      <w:r>
        <w:rPr>
          <w:rFonts w:hAnsi="仿宋"/>
          <w:szCs w:val="28"/>
        </w:rPr>
        <w:t>务入口或全部服务，点击</w:t>
      </w:r>
      <w:r>
        <w:rPr>
          <w:rFonts w:hAnsi="仿宋"/>
          <w:szCs w:val="28"/>
        </w:rPr>
        <w:t>“</w:t>
      </w:r>
      <w:r>
        <w:rPr>
          <w:rFonts w:eastAsia="仿宋" w:hint="eastAsia"/>
        </w:rPr>
        <w:t>看电影</w:t>
      </w:r>
      <w:r>
        <w:rPr>
          <w:rFonts w:hAnsi="仿宋"/>
          <w:szCs w:val="28"/>
        </w:rPr>
        <w:t>”</w:t>
      </w:r>
      <w:r>
        <w:rPr>
          <w:rFonts w:hAnsi="仿宋"/>
          <w:szCs w:val="28"/>
        </w:rPr>
        <w:t>图标信息，进入</w:t>
      </w:r>
      <w:r>
        <w:rPr>
          <w:rFonts w:eastAsia="仿宋" w:hint="eastAsia"/>
        </w:rPr>
        <w:t>看电影</w:t>
      </w:r>
      <w:r>
        <w:rPr>
          <w:rFonts w:hAnsi="仿宋"/>
          <w:szCs w:val="28"/>
        </w:rPr>
        <w:t>页面。</w:t>
      </w:r>
    </w:p>
    <w:p w14:paraId="4D378F7D" w14:textId="77777777" w:rsidR="00421C04" w:rsidRDefault="00B214B6">
      <w:pPr>
        <w:ind w:firstLine="560"/>
        <w:rPr>
          <w:rFonts w:eastAsia="仿宋"/>
          <w:bCs/>
        </w:rPr>
      </w:pPr>
      <w:r>
        <w:rPr>
          <w:rFonts w:eastAsia="仿宋" w:hint="eastAsia"/>
          <w:bCs/>
        </w:rPr>
        <w:t>任务说明：</w:t>
      </w:r>
    </w:p>
    <w:p w14:paraId="67889D87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1</w:t>
      </w:r>
      <w:r>
        <w:rPr>
          <w:rFonts w:eastAsia="仿宋"/>
        </w:rPr>
        <w:t>.</w:t>
      </w:r>
      <w:r>
        <w:rPr>
          <w:rFonts w:eastAsia="仿宋" w:hint="eastAsia"/>
        </w:rPr>
        <w:t>主页面，页面包括顶部导航栏目、宣传幻灯片、搜索、电影信息显示板块。具有返回按钮，点击返回按钮可以返回智慧城市主页面。下方搜索在页面搜索框下面显示电影信息并图文显示。</w:t>
      </w:r>
    </w:p>
    <w:p w14:paraId="7F102C31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（</w:t>
      </w:r>
      <w:r>
        <w:rPr>
          <w:rFonts w:eastAsia="仿宋" w:hint="eastAsia"/>
        </w:rPr>
        <w:t>1</w:t>
      </w:r>
      <w:r>
        <w:rPr>
          <w:rFonts w:eastAsia="仿宋" w:hint="eastAsia"/>
        </w:rPr>
        <w:t>）页面顶部具有返回按钮，点击返回按钮返回智慧城市主页。</w:t>
      </w:r>
    </w:p>
    <w:p w14:paraId="2A7C4013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（</w:t>
      </w:r>
      <w:r>
        <w:rPr>
          <w:rFonts w:eastAsia="仿宋" w:hint="eastAsia"/>
        </w:rPr>
        <w:t>2</w:t>
      </w:r>
      <w:r>
        <w:rPr>
          <w:rFonts w:eastAsia="仿宋" w:hint="eastAsia"/>
        </w:rPr>
        <w:t>）产品功能宣传幻灯片展示。</w:t>
      </w:r>
    </w:p>
    <w:p w14:paraId="7BB2DE82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（</w:t>
      </w:r>
      <w:r>
        <w:rPr>
          <w:rFonts w:eastAsia="仿宋" w:hint="eastAsia"/>
        </w:rPr>
        <w:t>3</w:t>
      </w:r>
      <w:r>
        <w:rPr>
          <w:rFonts w:eastAsia="仿宋" w:hint="eastAsia"/>
        </w:rPr>
        <w:t>）搜索，</w:t>
      </w:r>
      <w:r>
        <w:rPr>
          <w:rFonts w:eastAsia="仿宋"/>
        </w:rPr>
        <w:t>根据</w:t>
      </w:r>
      <w:r>
        <w:rPr>
          <w:rFonts w:eastAsia="仿宋" w:hint="eastAsia"/>
        </w:rPr>
        <w:t>电影名称进行</w:t>
      </w:r>
      <w:r>
        <w:rPr>
          <w:rFonts w:eastAsia="仿宋"/>
        </w:rPr>
        <w:t>查询</w:t>
      </w:r>
      <w:r>
        <w:rPr>
          <w:rFonts w:eastAsia="仿宋" w:hint="eastAsia"/>
        </w:rPr>
        <w:t>，结果列表显示在电影信息展示区。</w:t>
      </w:r>
    </w:p>
    <w:p w14:paraId="180F179E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（</w:t>
      </w:r>
      <w:r>
        <w:rPr>
          <w:rFonts w:eastAsia="仿宋" w:hint="eastAsia"/>
        </w:rPr>
        <w:t>4</w:t>
      </w:r>
      <w:r>
        <w:rPr>
          <w:rFonts w:eastAsia="仿宋" w:hint="eastAsia"/>
        </w:rPr>
        <w:t>）电影展示区列表均显示图片、影片名称、上映时间、时长等内容，默认显示</w:t>
      </w:r>
      <w:r>
        <w:rPr>
          <w:rFonts w:eastAsia="仿宋" w:hint="eastAsia"/>
        </w:rPr>
        <w:t>1-5</w:t>
      </w:r>
      <w:r>
        <w:rPr>
          <w:rFonts w:eastAsia="仿宋" w:hint="eastAsia"/>
        </w:rPr>
        <w:t>条，点击“查看更多”可查看所有电影信息。</w:t>
      </w:r>
    </w:p>
    <w:p w14:paraId="1609BB94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信息详情页，点击电影列表中的某一部电影，进入到电影详情页面。详情页面分别展示电影封面图片、电影名称、评分、上映时间、想看人数等信息。底部展示主页按钮，点击“主页”，返回电影主页。</w:t>
      </w:r>
    </w:p>
    <w:p w14:paraId="0E6DD291" w14:textId="77777777" w:rsidR="00421C04" w:rsidRDefault="00B214B6">
      <w:pPr>
        <w:ind w:firstLine="560"/>
        <w:outlineLvl w:val="3"/>
        <w:rPr>
          <w:rFonts w:eastAsia="仿宋"/>
        </w:rPr>
      </w:pPr>
      <w:r>
        <w:rPr>
          <w:rFonts w:eastAsia="仿宋" w:hint="eastAsia"/>
        </w:rPr>
        <w:t>任务</w:t>
      </w:r>
      <w:r>
        <w:rPr>
          <w:rFonts w:eastAsia="仿宋"/>
        </w:rPr>
        <w:t>6</w:t>
      </w:r>
      <w:r>
        <w:rPr>
          <w:rFonts w:eastAsia="仿宋" w:hint="eastAsia"/>
        </w:rPr>
        <w:t>：绘制“物流查询”模块界面原型（</w:t>
      </w:r>
      <w:r>
        <w:rPr>
          <w:rFonts w:eastAsia="仿宋"/>
        </w:rPr>
        <w:t>2</w:t>
      </w:r>
      <w:r>
        <w:rPr>
          <w:rFonts w:eastAsia="仿宋" w:hint="eastAsia"/>
        </w:rPr>
        <w:t>分）</w:t>
      </w:r>
    </w:p>
    <w:p w14:paraId="2633C830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lastRenderedPageBreak/>
        <w:t>在智慧城市</w:t>
      </w:r>
      <w:r>
        <w:rPr>
          <w:rFonts w:ascii="宋体" w:eastAsia="仿宋" w:hAnsi="宋体" w:hint="eastAsia"/>
          <w:szCs w:val="28"/>
        </w:rPr>
        <w:t>App</w:t>
      </w:r>
      <w:r>
        <w:rPr>
          <w:rFonts w:ascii="宋体" w:eastAsia="仿宋" w:hAnsi="宋体" w:hint="eastAsia"/>
          <w:szCs w:val="28"/>
        </w:rPr>
        <w:t>主页面上的各个领域应用服务入口或全部服务，点击“物流查询”图标信息。进入物流查询服务页面。</w:t>
      </w:r>
    </w:p>
    <w:p w14:paraId="2B93A62A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任务说明：</w:t>
      </w:r>
    </w:p>
    <w:p w14:paraId="5A5A7318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1.</w:t>
      </w:r>
      <w:r>
        <w:rPr>
          <w:rFonts w:ascii="宋体" w:eastAsia="仿宋" w:hAnsi="宋体" w:hint="eastAsia"/>
          <w:szCs w:val="28"/>
        </w:rPr>
        <w:t>进入物流查询主页面，页面显示返回上一页按钮、搜索输入框、广告轮播图、物流公司推荐、下方显示</w:t>
      </w:r>
      <w:r w:rsidR="00755AE2" w:rsidRPr="00965EBF">
        <w:rPr>
          <w:rFonts w:ascii="宋体" w:eastAsia="仿宋" w:hAnsi="宋体" w:hint="eastAsia"/>
          <w:color w:val="000000"/>
          <w:szCs w:val="28"/>
        </w:rPr>
        <w:t>其他</w:t>
      </w:r>
      <w:r>
        <w:rPr>
          <w:rFonts w:ascii="宋体" w:eastAsia="仿宋" w:hAnsi="宋体" w:hint="eastAsia"/>
          <w:szCs w:val="28"/>
        </w:rPr>
        <w:t>物流公司列表。</w:t>
      </w:r>
    </w:p>
    <w:p w14:paraId="5AFE57C1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（</w:t>
      </w:r>
      <w:r>
        <w:rPr>
          <w:rFonts w:ascii="宋体" w:eastAsia="仿宋" w:hAnsi="宋体" w:hint="eastAsia"/>
          <w:szCs w:val="28"/>
        </w:rPr>
        <w:t>1</w:t>
      </w:r>
      <w:r>
        <w:rPr>
          <w:rFonts w:ascii="宋体" w:eastAsia="仿宋" w:hAnsi="宋体" w:hint="eastAsia"/>
          <w:szCs w:val="28"/>
        </w:rPr>
        <w:t>）搜索输入框：输入搜索内容后，点击软键盘“搜索”按钮，判断输入数据合法性后，跳转至物流运单详情页面。</w:t>
      </w:r>
    </w:p>
    <w:p w14:paraId="6A796080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（</w:t>
      </w:r>
      <w:r>
        <w:rPr>
          <w:rFonts w:ascii="宋体" w:eastAsia="仿宋" w:hAnsi="宋体" w:hint="eastAsia"/>
          <w:szCs w:val="28"/>
        </w:rPr>
        <w:t>2</w:t>
      </w:r>
      <w:r>
        <w:rPr>
          <w:rFonts w:ascii="宋体" w:eastAsia="仿宋" w:hAnsi="宋体" w:hint="eastAsia"/>
          <w:szCs w:val="28"/>
        </w:rPr>
        <w:t>）广告轮播图：每间隔</w:t>
      </w:r>
      <w:r>
        <w:rPr>
          <w:rFonts w:ascii="宋体" w:eastAsia="仿宋" w:hAnsi="宋体" w:hint="eastAsia"/>
          <w:szCs w:val="28"/>
        </w:rPr>
        <w:t>3</w:t>
      </w:r>
      <w:r>
        <w:rPr>
          <w:rFonts w:ascii="宋体" w:eastAsia="仿宋" w:hAnsi="宋体" w:hint="eastAsia"/>
          <w:szCs w:val="28"/>
        </w:rPr>
        <w:t>秒切换广告图。</w:t>
      </w:r>
    </w:p>
    <w:p w14:paraId="4D780317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（</w:t>
      </w:r>
      <w:r>
        <w:rPr>
          <w:rFonts w:ascii="宋体" w:eastAsia="仿宋" w:hAnsi="宋体" w:hint="eastAsia"/>
          <w:szCs w:val="28"/>
        </w:rPr>
        <w:t>3</w:t>
      </w:r>
      <w:r>
        <w:rPr>
          <w:rFonts w:ascii="宋体" w:eastAsia="仿宋" w:hAnsi="宋体" w:hint="eastAsia"/>
          <w:szCs w:val="28"/>
        </w:rPr>
        <w:t>）物流公司推荐</w:t>
      </w:r>
      <w:r>
        <w:rPr>
          <w:rFonts w:ascii="宋体" w:eastAsia="仿宋" w:hAnsi="宋体" w:hint="eastAsia"/>
          <w:szCs w:val="28"/>
        </w:rPr>
        <w:t>:</w:t>
      </w:r>
      <w:r>
        <w:rPr>
          <w:rFonts w:ascii="宋体" w:eastAsia="仿宋" w:hAnsi="宋体" w:hint="eastAsia"/>
          <w:szCs w:val="28"/>
        </w:rPr>
        <w:t>以图标和名称为单元格方式显示，手机端显示</w:t>
      </w:r>
      <w:r>
        <w:rPr>
          <w:rFonts w:ascii="宋体" w:eastAsia="仿宋" w:hAnsi="宋体" w:hint="eastAsia"/>
          <w:szCs w:val="28"/>
        </w:rPr>
        <w:t>4</w:t>
      </w:r>
      <w:r>
        <w:rPr>
          <w:rFonts w:ascii="宋体" w:eastAsia="仿宋" w:hAnsi="宋体" w:hint="eastAsia"/>
          <w:szCs w:val="28"/>
        </w:rPr>
        <w:t>个，共三行，每个类目入口布局显示为公司</w:t>
      </w:r>
      <w:r>
        <w:rPr>
          <w:rFonts w:ascii="宋体" w:eastAsia="仿宋" w:hAnsi="宋体" w:hint="eastAsia"/>
          <w:szCs w:val="28"/>
        </w:rPr>
        <w:t>logo</w:t>
      </w:r>
      <w:r>
        <w:rPr>
          <w:rFonts w:ascii="宋体" w:eastAsia="仿宋" w:hAnsi="宋体" w:hint="eastAsia"/>
          <w:szCs w:val="28"/>
        </w:rPr>
        <w:t>和物流公司名称，点击图标可以进入对应物流公司详情页面。</w:t>
      </w:r>
    </w:p>
    <w:p w14:paraId="101B551C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（</w:t>
      </w:r>
      <w:r>
        <w:rPr>
          <w:rFonts w:ascii="宋体" w:eastAsia="仿宋" w:hAnsi="宋体" w:hint="eastAsia"/>
          <w:szCs w:val="28"/>
        </w:rPr>
        <w:t>4</w:t>
      </w:r>
      <w:r>
        <w:rPr>
          <w:rFonts w:ascii="宋体" w:eastAsia="仿宋" w:hAnsi="宋体" w:hint="eastAsia"/>
          <w:szCs w:val="28"/>
        </w:rPr>
        <w:t>）</w:t>
      </w:r>
      <w:r w:rsidR="00755AE2" w:rsidRPr="00965EBF">
        <w:rPr>
          <w:rFonts w:ascii="宋体" w:eastAsia="仿宋" w:hAnsi="宋体" w:hint="eastAsia"/>
          <w:color w:val="000000"/>
          <w:szCs w:val="28"/>
        </w:rPr>
        <w:t>其他</w:t>
      </w:r>
      <w:r>
        <w:rPr>
          <w:rFonts w:ascii="宋体" w:eastAsia="仿宋" w:hAnsi="宋体" w:hint="eastAsia"/>
          <w:szCs w:val="28"/>
        </w:rPr>
        <w:t>物流公司列表：列表项显示物流公司名称，顺序按照物流公司名称首字母降序排列。</w:t>
      </w:r>
    </w:p>
    <w:p w14:paraId="039CDF27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2.</w:t>
      </w:r>
      <w:r>
        <w:rPr>
          <w:rFonts w:ascii="宋体" w:eastAsia="仿宋" w:hAnsi="宋体" w:hint="eastAsia"/>
          <w:szCs w:val="28"/>
        </w:rPr>
        <w:t>物流公司详情页面：点击首页的物流公司推荐图标信息，进入对应物流公司详情页面，页面展示新闻资讯</w:t>
      </w:r>
      <w:r w:rsidRPr="00965EBF">
        <w:rPr>
          <w:rFonts w:ascii="宋体" w:eastAsia="仿宋" w:hAnsi="宋体" w:hint="eastAsia"/>
          <w:color w:val="000000"/>
          <w:szCs w:val="28"/>
        </w:rPr>
        <w:t>轮</w:t>
      </w:r>
      <w:r>
        <w:rPr>
          <w:rFonts w:ascii="宋体" w:eastAsia="仿宋" w:hAnsi="宋体" w:hint="eastAsia"/>
          <w:szCs w:val="28"/>
        </w:rPr>
        <w:t>播、公司简介、运输方式介绍、运费介绍信息。</w:t>
      </w:r>
    </w:p>
    <w:p w14:paraId="342995B0" w14:textId="77777777" w:rsidR="00421C04" w:rsidRDefault="00B214B6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3.</w:t>
      </w:r>
      <w:r>
        <w:rPr>
          <w:rFonts w:ascii="宋体" w:eastAsia="仿宋" w:hAnsi="宋体" w:hint="eastAsia"/>
          <w:szCs w:val="28"/>
        </w:rPr>
        <w:t>物流运单详情页：首页搜索框输入运单号，点击搜索后进入运单详情页面，页面上方显示返回按钮及任务名称，下方显示带有运单号的搜索框，物流公司</w:t>
      </w:r>
      <w:r>
        <w:rPr>
          <w:rFonts w:ascii="宋体" w:eastAsia="仿宋" w:hAnsi="宋体" w:hint="eastAsia"/>
          <w:szCs w:val="28"/>
        </w:rPr>
        <w:t>logo</w:t>
      </w:r>
      <w:r>
        <w:rPr>
          <w:rFonts w:ascii="宋体" w:eastAsia="仿宋" w:hAnsi="宋体" w:hint="eastAsia"/>
          <w:szCs w:val="28"/>
        </w:rPr>
        <w:t>、名称和投诉电话图标，下部显示物流派送过程信息步进时间线，信息包括时间、地点和跟踪进度，底部显示物流投诉按钮。</w:t>
      </w:r>
    </w:p>
    <w:p w14:paraId="3A605575" w14:textId="77777777" w:rsidR="00421C04" w:rsidRDefault="00B214B6">
      <w:pPr>
        <w:ind w:firstLine="560"/>
      </w:pPr>
      <w:r>
        <w:rPr>
          <w:rFonts w:ascii="宋体" w:eastAsia="仿宋" w:hAnsi="宋体" w:hint="eastAsia"/>
          <w:szCs w:val="28"/>
        </w:rPr>
        <w:t>4.</w:t>
      </w:r>
      <w:r>
        <w:rPr>
          <w:rFonts w:ascii="宋体" w:eastAsia="仿宋" w:hAnsi="宋体" w:hint="eastAsia"/>
          <w:szCs w:val="28"/>
        </w:rPr>
        <w:t>投诉页面：点击物流运单详情页的投诉按钮，跳转至以往个人投诉列表页，点击新增按钮进入投诉新增页面，页面展示公司名称、</w:t>
      </w:r>
      <w:r>
        <w:rPr>
          <w:rFonts w:ascii="宋体" w:eastAsia="仿宋" w:hAnsi="宋体" w:hint="eastAsia"/>
          <w:szCs w:val="28"/>
        </w:rPr>
        <w:lastRenderedPageBreak/>
        <w:t>运单号、投诉类别和投诉内容，点击确认按钮，提交成功后自动返回投诉列表页。</w:t>
      </w:r>
    </w:p>
    <w:p w14:paraId="1CBB3F26" w14:textId="77777777" w:rsidR="00421C04" w:rsidRDefault="00421C04">
      <w:pPr>
        <w:ind w:firstLine="560"/>
      </w:pPr>
    </w:p>
    <w:p w14:paraId="56725FE2" w14:textId="77777777" w:rsidR="00421C04" w:rsidRDefault="00B214B6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四、成果物</w:t>
      </w:r>
      <w:r>
        <w:rPr>
          <w:rFonts w:eastAsia="仿宋"/>
        </w:rPr>
        <w:t>提交</w:t>
      </w:r>
    </w:p>
    <w:p w14:paraId="7CD53B16" w14:textId="77777777" w:rsidR="00421C04" w:rsidRDefault="00B214B6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 w:hint="eastAsia"/>
          <w:color w:val="0D0D0D" w:themeColor="text1" w:themeTint="F2"/>
          <w:szCs w:val="28"/>
        </w:rPr>
        <w:t>本模块竞赛结束前，将“</w:t>
      </w:r>
      <w:r>
        <w:rPr>
          <w:rFonts w:ascii="仿宋" w:eastAsia="仿宋" w:hAnsi="仿宋" w:hint="eastAsia"/>
          <w:b/>
          <w:bCs/>
          <w:color w:val="0D0D0D" w:themeColor="text1" w:themeTint="F2"/>
          <w:szCs w:val="28"/>
        </w:rPr>
        <w:t>初步设计.</w:t>
      </w:r>
      <w:r>
        <w:rPr>
          <w:rFonts w:ascii="仿宋" w:eastAsia="仿宋" w:hAnsi="仿宋"/>
          <w:b/>
          <w:bCs/>
          <w:color w:val="0D0D0D" w:themeColor="text1" w:themeTint="F2"/>
          <w:szCs w:val="28"/>
        </w:rPr>
        <w:t>rar</w:t>
      </w:r>
      <w:r>
        <w:rPr>
          <w:rFonts w:ascii="仿宋" w:eastAsia="仿宋" w:hAnsi="仿宋" w:hint="eastAsia"/>
          <w:color w:val="0D0D0D" w:themeColor="text1" w:themeTint="F2"/>
          <w:szCs w:val="28"/>
        </w:rPr>
        <w:t>”文件提交到成果物管理平台（http://ip:port/），压缩包内包括：初步设计</w:t>
      </w:r>
      <w:r>
        <w:rPr>
          <w:rFonts w:ascii="仿宋" w:eastAsia="仿宋" w:hAnsi="仿宋"/>
          <w:color w:val="0D0D0D" w:themeColor="text1" w:themeTint="F2"/>
          <w:szCs w:val="28"/>
        </w:rPr>
        <w:t>_</w:t>
      </w:r>
      <w:r>
        <w:rPr>
          <w:rFonts w:ascii="仿宋" w:eastAsia="仿宋" w:hAnsi="仿宋" w:hint="eastAsia"/>
          <w:color w:val="0D0D0D" w:themeColor="text1" w:themeTint="F2"/>
          <w:szCs w:val="28"/>
        </w:rPr>
        <w:t>限选主题</w:t>
      </w:r>
      <w:r>
        <w:rPr>
          <w:rFonts w:ascii="仿宋" w:eastAsia="仿宋" w:hAnsi="仿宋"/>
          <w:color w:val="0D0D0D" w:themeColor="text1" w:themeTint="F2"/>
          <w:szCs w:val="28"/>
        </w:rPr>
        <w:t>.</w:t>
      </w:r>
      <w:r>
        <w:rPr>
          <w:rFonts w:ascii="仿宋" w:eastAsia="仿宋" w:hAnsi="仿宋" w:hint="eastAsia"/>
          <w:color w:val="0D0D0D" w:themeColor="text1" w:themeTint="F2"/>
          <w:szCs w:val="28"/>
        </w:rPr>
        <w:t>xd和初步设计_固定主题</w:t>
      </w:r>
      <w:r>
        <w:rPr>
          <w:rFonts w:ascii="仿宋" w:eastAsia="仿宋" w:hAnsi="仿宋"/>
          <w:color w:val="0D0D0D" w:themeColor="text1" w:themeTint="F2"/>
          <w:szCs w:val="28"/>
        </w:rPr>
        <w:t>.</w:t>
      </w:r>
      <w:r>
        <w:rPr>
          <w:rFonts w:ascii="仿宋" w:eastAsia="仿宋" w:hAnsi="仿宋" w:hint="eastAsia"/>
          <w:color w:val="0D0D0D" w:themeColor="text1" w:themeTint="F2"/>
          <w:szCs w:val="28"/>
        </w:rPr>
        <w:t>xd。</w:t>
      </w:r>
    </w:p>
    <w:p w14:paraId="1B48C0F7" w14:textId="77777777" w:rsidR="00421C04" w:rsidRDefault="00B214B6">
      <w:pPr>
        <w:spacing w:line="360" w:lineRule="auto"/>
        <w:ind w:firstLine="560"/>
        <w:rPr>
          <w:rFonts w:ascii="Times New Roman" w:eastAsia="黑体" w:hAnsi="Times New Roman" w:cs="Times New Roman"/>
          <w:bCs/>
          <w:sz w:val="44"/>
          <w:szCs w:val="44"/>
        </w:rPr>
      </w:pPr>
      <w:r>
        <w:rPr>
          <w:rFonts w:ascii="仿宋" w:eastAsia="仿宋" w:hAnsi="仿宋"/>
          <w:color w:val="0D0D0D" w:themeColor="text1" w:themeTint="F2"/>
          <w:szCs w:val="28"/>
        </w:rPr>
        <w:t>注</w:t>
      </w:r>
      <w:r>
        <w:rPr>
          <w:rFonts w:ascii="仿宋" w:eastAsia="仿宋" w:hAnsi="仿宋" w:hint="eastAsia"/>
          <w:color w:val="0D0D0D" w:themeColor="text1" w:themeTint="F2"/>
          <w:szCs w:val="28"/>
        </w:rPr>
        <w:t>：根据二次加密</w:t>
      </w:r>
      <w:r>
        <w:rPr>
          <w:rFonts w:ascii="仿宋" w:eastAsia="仿宋" w:hAnsi="仿宋"/>
          <w:color w:val="0D0D0D" w:themeColor="text1" w:themeTint="F2"/>
          <w:szCs w:val="28"/>
        </w:rPr>
        <w:t>分配的账号登录</w:t>
      </w:r>
      <w:r>
        <w:rPr>
          <w:rFonts w:ascii="仿宋" w:eastAsia="仿宋" w:hAnsi="仿宋" w:hint="eastAsia"/>
          <w:color w:val="0D0D0D" w:themeColor="text1" w:themeTint="F2"/>
          <w:szCs w:val="28"/>
        </w:rPr>
        <w:t>成果物管理平台。</w:t>
      </w:r>
      <w:r>
        <w:rPr>
          <w:rFonts w:ascii="Times New Roman" w:eastAsia="黑体" w:hAnsi="Times New Roman" w:cs="Times New Roman"/>
          <w:b/>
          <w:sz w:val="44"/>
          <w:szCs w:val="44"/>
        </w:rPr>
        <w:br w:type="page"/>
      </w:r>
    </w:p>
    <w:p w14:paraId="511F94E1" w14:textId="77777777" w:rsidR="00421C04" w:rsidRDefault="00B214B6">
      <w:pPr>
        <w:ind w:left="560" w:firstLineChars="0" w:firstLine="0"/>
        <w:rPr>
          <w:rFonts w:eastAsia="仿宋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F72365C" wp14:editId="0B9C5499">
                <wp:simplePos x="0" y="0"/>
                <wp:positionH relativeFrom="column">
                  <wp:posOffset>12700</wp:posOffset>
                </wp:positionH>
                <wp:positionV relativeFrom="paragraph">
                  <wp:posOffset>8890</wp:posOffset>
                </wp:positionV>
                <wp:extent cx="1555750" cy="408940"/>
                <wp:effectExtent l="0" t="0" r="25400" b="10160"/>
                <wp:wrapSquare wrapText="bothSides"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750" cy="40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A86C378" w14:textId="77777777" w:rsidR="00421C04" w:rsidRDefault="00B214B6">
                            <w:pPr>
                              <w:ind w:firstLineChars="121" w:firstLine="339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第二天全天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2365C" id="_x0000_s1028" type="#_x0000_t202" style="position:absolute;left:0;text-align:left;margin-left:1pt;margin-top:.7pt;width:122.5pt;height:32.2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">
                <v:textbox>
                  <w:txbxContent>
                    <w:p w14:paraId="2A86C378" w14:textId="77777777" w:rsidR="00421C04" w:rsidRDefault="00B214B6">
                      <w:pPr>
                        <w:ind w:firstLineChars="121" w:firstLine="339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第二天全天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39F4AB6" w14:textId="77777777" w:rsidR="00421C04" w:rsidRDefault="00B214B6">
      <w:pPr>
        <w:pStyle w:val="1"/>
        <w:ind w:firstLineChars="0" w:firstLine="0"/>
        <w:jc w:val="both"/>
      </w:pPr>
      <w:r>
        <w:rPr>
          <w:rFonts w:ascii="微软雅黑" w:eastAsia="微软雅黑" w:hAnsi="微软雅黑" w:hint="eastAsia"/>
        </w:rPr>
        <w:t>模块C</w:t>
      </w:r>
      <w:r>
        <w:rPr>
          <w:rFonts w:ascii="微软雅黑" w:eastAsia="微软雅黑" w:hAnsi="微软雅黑"/>
        </w:rPr>
        <w:t>：</w:t>
      </w:r>
      <w:r>
        <w:rPr>
          <w:rFonts w:ascii="微软雅黑" w:eastAsia="微软雅黑" w:hAnsi="微软雅黑" w:hint="eastAsia"/>
        </w:rPr>
        <w:t>功能模块开发</w:t>
      </w:r>
    </w:p>
    <w:p w14:paraId="51021330" w14:textId="77777777" w:rsidR="00421C04" w:rsidRDefault="00B214B6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一、</w:t>
      </w:r>
      <w:r>
        <w:rPr>
          <w:rFonts w:eastAsia="仿宋"/>
        </w:rPr>
        <w:t>竞赛任务</w:t>
      </w:r>
    </w:p>
    <w:p w14:paraId="57A707EE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此模块竞赛时间</w:t>
      </w:r>
      <w:r w:rsidR="00755AE2">
        <w:rPr>
          <w:rFonts w:eastAsia="仿宋" w:hint="eastAsia"/>
        </w:rPr>
        <w:t>为</w:t>
      </w:r>
      <w:r>
        <w:rPr>
          <w:rFonts w:eastAsia="仿宋"/>
        </w:rPr>
        <w:t>6</w:t>
      </w:r>
      <w:r>
        <w:rPr>
          <w:rFonts w:eastAsia="仿宋" w:hint="eastAsia"/>
        </w:rPr>
        <w:t>小时，分数</w:t>
      </w:r>
      <w:r w:rsidR="00755AE2">
        <w:rPr>
          <w:rFonts w:eastAsia="仿宋" w:hint="eastAsia"/>
        </w:rPr>
        <w:t>为</w:t>
      </w:r>
      <w:r>
        <w:rPr>
          <w:rFonts w:eastAsia="仿宋"/>
        </w:rPr>
        <w:t>50</w:t>
      </w:r>
      <w:r>
        <w:rPr>
          <w:rFonts w:eastAsia="仿宋" w:hint="eastAsia"/>
        </w:rPr>
        <w:t>分。</w:t>
      </w:r>
    </w:p>
    <w:p w14:paraId="3DE81A17" w14:textId="77777777" w:rsidR="00421C04" w:rsidRDefault="00B214B6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（一）竞赛主题</w:t>
      </w:r>
    </w:p>
    <w:p w14:paraId="0C3DBC06" w14:textId="77777777" w:rsidR="00421C04" w:rsidRDefault="00B214B6">
      <w:pPr>
        <w:ind w:firstLine="560"/>
        <w:rPr>
          <w:rFonts w:eastAsia="仿宋"/>
        </w:rPr>
      </w:pPr>
      <w:bookmarkStart w:id="10" w:name="_Hlk51520024"/>
      <w:r>
        <w:rPr>
          <w:rFonts w:eastAsia="仿宋" w:hint="eastAsia"/>
        </w:rPr>
        <w:t>随着第五代移动通信技术（</w:t>
      </w:r>
      <w:r>
        <w:rPr>
          <w:rFonts w:eastAsia="仿宋" w:hint="eastAsia"/>
        </w:rPr>
        <w:t>5G</w:t>
      </w:r>
      <w:r>
        <w:rPr>
          <w:rFonts w:eastAsia="仿宋" w:hint="eastAsia"/>
        </w:rPr>
        <w:t>）高速发展，推动新一代信息技术与各个行业的融合发展，“智慧城市”这一概念随着城市化进程的快速发展应运而生。</w:t>
      </w:r>
    </w:p>
    <w:p w14:paraId="3762F996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智慧城市是指利用新一代信息技术，以整合、系统的方式管理城市运行体系，让城市中各个功能彼此协调运作，为城市中的企业提供优质的发展空间，为市民提供更高的生活品质，让城市成为适合人全面发展的城市，涵盖了智慧服务、智慧养老、智慧党建、智慧环保、智慧社区、精准扶贫、时代楷模等数十个场景。</w:t>
      </w:r>
      <w:bookmarkEnd w:id="10"/>
    </w:p>
    <w:p w14:paraId="6B0DCD4D" w14:textId="77777777" w:rsidR="00421C04" w:rsidRDefault="00B214B6">
      <w:pPr>
        <w:spacing w:line="240" w:lineRule="auto"/>
        <w:ind w:firstLineChars="0" w:firstLine="0"/>
        <w:rPr>
          <w:rFonts w:eastAsia="仿宋"/>
        </w:rPr>
      </w:pPr>
      <w:r>
        <w:object w:dxaOrig="8295" w:dyaOrig="2445" w14:anchorId="076617B9">
          <v:shape id="_x0000_i1027" type="#_x0000_t75" style="width:416.4pt;height:123.6pt" o:ole="">
            <v:imagedata r:id="rId12" o:title=""/>
          </v:shape>
          <o:OLEObject Type="Embed" ProgID="Visio.Drawing.15" ShapeID="_x0000_i1027" DrawAspect="Content" ObjectID="_1699992035" r:id="rId16"/>
        </w:object>
      </w:r>
    </w:p>
    <w:p w14:paraId="0B89ECB3" w14:textId="77777777" w:rsidR="00421C04" w:rsidRDefault="00B214B6">
      <w:pPr>
        <w:spacing w:line="360" w:lineRule="auto"/>
        <w:ind w:firstLineChars="71"/>
        <w:jc w:val="center"/>
        <w:rPr>
          <w:rFonts w:eastAsia="仿宋"/>
          <w:sz w:val="24"/>
          <w:szCs w:val="28"/>
        </w:rPr>
      </w:pPr>
      <w:r>
        <w:rPr>
          <w:rFonts w:eastAsia="仿宋" w:hint="eastAsia"/>
          <w:b/>
          <w:bCs/>
        </w:rPr>
        <w:t>图</w:t>
      </w:r>
      <w:r>
        <w:rPr>
          <w:rFonts w:eastAsia="仿宋" w:hint="eastAsia"/>
          <w:b/>
          <w:bCs/>
        </w:rPr>
        <w:t>1</w:t>
      </w:r>
      <w:r>
        <w:rPr>
          <w:rFonts w:eastAsia="仿宋"/>
          <w:b/>
          <w:bCs/>
        </w:rPr>
        <w:t xml:space="preserve"> </w:t>
      </w:r>
      <w:r>
        <w:rPr>
          <w:rFonts w:eastAsia="仿宋" w:hint="eastAsia"/>
          <w:b/>
          <w:bCs/>
        </w:rPr>
        <w:t>智慧城市系统架构</w:t>
      </w:r>
    </w:p>
    <w:p w14:paraId="454A4DE4" w14:textId="77777777" w:rsidR="00421C04" w:rsidRDefault="00B214B6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（二）基本要求</w:t>
      </w:r>
    </w:p>
    <w:p w14:paraId="4E9B0CE1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App</w:t>
      </w:r>
      <w:r>
        <w:rPr>
          <w:rFonts w:eastAsia="仿宋"/>
        </w:rPr>
        <w:t xml:space="preserve"> </w:t>
      </w:r>
      <w:r>
        <w:rPr>
          <w:rFonts w:eastAsia="仿宋" w:hint="eastAsia"/>
        </w:rPr>
        <w:t>UI</w:t>
      </w:r>
      <w:r>
        <w:rPr>
          <w:rFonts w:eastAsia="仿宋" w:hint="eastAsia"/>
        </w:rPr>
        <w:t>尺寸自动适配开发电脑中提供的模拟器</w:t>
      </w:r>
      <w:r>
        <w:rPr>
          <w:rFonts w:eastAsia="仿宋" w:hint="eastAsia"/>
        </w:rPr>
        <w:t>UI</w:t>
      </w:r>
      <w:r>
        <w:rPr>
          <w:rFonts w:eastAsia="仿宋" w:hint="eastAsia"/>
        </w:rPr>
        <w:t>（</w:t>
      </w:r>
      <w:r>
        <w:rPr>
          <w:rFonts w:eastAsia="仿宋" w:hint="eastAsia"/>
        </w:rPr>
        <w:t>iOS</w:t>
      </w:r>
      <w:r>
        <w:rPr>
          <w:rFonts w:eastAsia="仿宋" w:hint="eastAsia"/>
        </w:rPr>
        <w:t>适配</w:t>
      </w:r>
      <w:r>
        <w:rPr>
          <w:rFonts w:eastAsia="仿宋" w:hint="eastAsia"/>
        </w:rPr>
        <w:t>iPhone</w:t>
      </w:r>
      <w:r>
        <w:rPr>
          <w:rFonts w:eastAsia="仿宋"/>
        </w:rPr>
        <w:t>11</w:t>
      </w:r>
      <w:r>
        <w:rPr>
          <w:rFonts w:eastAsia="仿宋" w:hint="eastAsia"/>
        </w:rPr>
        <w:t>模拟器）以及提供的手持手机设备或模拟器</w:t>
      </w:r>
      <w:r>
        <w:rPr>
          <w:rFonts w:eastAsia="仿宋" w:hint="eastAsia"/>
        </w:rPr>
        <w:t>UI</w:t>
      </w:r>
      <w:r>
        <w:rPr>
          <w:rFonts w:eastAsia="仿宋" w:hint="eastAsia"/>
        </w:rPr>
        <w:t>。</w:t>
      </w:r>
    </w:p>
    <w:p w14:paraId="2D49E08B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lastRenderedPageBreak/>
        <w:t>竞赛结束前，选手将“模块</w:t>
      </w:r>
      <w:r>
        <w:rPr>
          <w:rFonts w:eastAsia="仿宋" w:hint="eastAsia"/>
        </w:rPr>
        <w:t>C</w:t>
      </w:r>
      <w:r>
        <w:rPr>
          <w:rFonts w:eastAsia="仿宋" w:hint="eastAsia"/>
        </w:rPr>
        <w:t>：功能模块开发”的成果物，其中包括</w:t>
      </w:r>
      <w:r>
        <w:rPr>
          <w:rFonts w:eastAsia="仿宋" w:hint="eastAsia"/>
        </w:rPr>
        <w:t>Android</w:t>
      </w:r>
      <w:r>
        <w:rPr>
          <w:rFonts w:eastAsia="仿宋" w:hint="eastAsia"/>
        </w:rPr>
        <w:t>项目发布文件（</w:t>
      </w:r>
      <w:r w:rsidRPr="00965EBF">
        <w:rPr>
          <w:rFonts w:eastAsia="仿宋"/>
          <w:color w:val="000000"/>
        </w:rPr>
        <w:t>SmartCity</w:t>
      </w:r>
      <w:r>
        <w:rPr>
          <w:rFonts w:eastAsia="仿宋"/>
        </w:rPr>
        <w:t>.</w:t>
      </w:r>
      <w:r w:rsidRPr="00965EBF">
        <w:rPr>
          <w:rFonts w:eastAsia="仿宋"/>
          <w:color w:val="000000"/>
        </w:rPr>
        <w:t>apk</w:t>
      </w:r>
      <w:r>
        <w:rPr>
          <w:rFonts w:eastAsia="仿宋" w:hint="eastAsia"/>
        </w:rPr>
        <w:t>）或</w:t>
      </w:r>
      <w:r>
        <w:rPr>
          <w:rFonts w:eastAsia="仿宋" w:hint="eastAsia"/>
        </w:rPr>
        <w:t>iOS</w:t>
      </w:r>
      <w:r>
        <w:rPr>
          <w:rFonts w:eastAsia="仿宋" w:hint="eastAsia"/>
        </w:rPr>
        <w:t>项目代码（</w:t>
      </w:r>
      <w:r w:rsidRPr="00965EBF">
        <w:rPr>
          <w:rFonts w:eastAsia="仿宋"/>
          <w:color w:val="000000"/>
        </w:rPr>
        <w:t>SmartCity</w:t>
      </w:r>
      <w:r>
        <w:rPr>
          <w:rFonts w:eastAsia="仿宋"/>
        </w:rPr>
        <w:t>.zip</w:t>
      </w:r>
      <w:r>
        <w:rPr>
          <w:rFonts w:eastAsia="仿宋" w:hint="eastAsia"/>
        </w:rPr>
        <w:t>）提交到平台服务器。</w:t>
      </w:r>
    </w:p>
    <w:p w14:paraId="0637EEF2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Android</w:t>
      </w:r>
      <w:r>
        <w:rPr>
          <w:rFonts w:eastAsia="仿宋" w:hint="eastAsia"/>
        </w:rPr>
        <w:t>：在裁判计算机上，下载项目发布文件</w:t>
      </w:r>
      <w:r w:rsidRPr="00965EBF">
        <w:rPr>
          <w:rFonts w:eastAsia="仿宋"/>
          <w:color w:val="000000"/>
        </w:rPr>
        <w:t>SmartCity</w:t>
      </w:r>
      <w:r>
        <w:rPr>
          <w:rFonts w:eastAsia="仿宋"/>
        </w:rPr>
        <w:t>.</w:t>
      </w:r>
      <w:r w:rsidRPr="00965EBF">
        <w:rPr>
          <w:rFonts w:eastAsia="仿宋"/>
          <w:color w:val="000000"/>
        </w:rPr>
        <w:t>apk</w:t>
      </w:r>
      <w:r>
        <w:rPr>
          <w:rFonts w:eastAsia="仿宋" w:hint="eastAsia"/>
        </w:rPr>
        <w:t>，安装到模拟器或真机上进行评判。</w:t>
      </w:r>
    </w:p>
    <w:p w14:paraId="2AD6611A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iOS</w:t>
      </w:r>
      <w:r>
        <w:rPr>
          <w:rFonts w:eastAsia="仿宋" w:hint="eastAsia"/>
        </w:rPr>
        <w:t>：在裁判计算机上，下载项目代码，</w:t>
      </w:r>
      <w:r w:rsidRPr="00965EBF">
        <w:rPr>
          <w:rFonts w:eastAsia="仿宋" w:hint="eastAsia"/>
          <w:color w:val="000000"/>
        </w:rPr>
        <w:t>Xcode</w:t>
      </w:r>
      <w:r>
        <w:rPr>
          <w:rFonts w:eastAsia="仿宋" w:hint="eastAsia"/>
        </w:rPr>
        <w:t>打开编译运行到</w:t>
      </w:r>
      <w:r>
        <w:rPr>
          <w:rFonts w:eastAsia="仿宋" w:hint="eastAsia"/>
        </w:rPr>
        <w:t>iPhone</w:t>
      </w:r>
      <w:r>
        <w:rPr>
          <w:rFonts w:eastAsia="仿宋"/>
        </w:rPr>
        <w:t>11</w:t>
      </w:r>
      <w:r>
        <w:rPr>
          <w:rFonts w:eastAsia="仿宋" w:hint="eastAsia"/>
        </w:rPr>
        <w:t>模拟器上进行评判。</w:t>
      </w:r>
    </w:p>
    <w:p w14:paraId="7D57FC35" w14:textId="77777777" w:rsidR="00421C04" w:rsidRDefault="00B214B6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二、任务</w:t>
      </w:r>
    </w:p>
    <w:p w14:paraId="33736E52" w14:textId="77777777" w:rsidR="00421C04" w:rsidRDefault="00B214B6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</w:t>
      </w:r>
      <w:r>
        <w:rPr>
          <w:rFonts w:eastAsia="仿宋"/>
        </w:rPr>
        <w:t>任务</w:t>
      </w:r>
      <w:r>
        <w:rPr>
          <w:rFonts w:eastAsia="仿宋" w:hint="eastAsia"/>
        </w:rPr>
        <w:t>1</w:t>
      </w:r>
      <w:r>
        <w:rPr>
          <w:rFonts w:eastAsia="仿宋" w:hint="eastAsia"/>
        </w:rPr>
        <w:t>：应用架构设计</w:t>
      </w:r>
      <w:r w:rsidRPr="0042219C">
        <w:rPr>
          <w:rFonts w:eastAsia="仿宋" w:hint="eastAsia"/>
        </w:rPr>
        <w:t>（</w:t>
      </w:r>
      <w:r w:rsidRPr="0042219C">
        <w:rPr>
          <w:rFonts w:eastAsia="仿宋"/>
        </w:rPr>
        <w:t>2</w:t>
      </w:r>
      <w:r w:rsidRPr="0042219C">
        <w:rPr>
          <w:rFonts w:eastAsia="仿宋" w:hint="eastAsia"/>
        </w:rPr>
        <w:t>分）</w:t>
      </w:r>
    </w:p>
    <w:p w14:paraId="6E5C1D5F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设计智慧城市</w:t>
      </w:r>
      <w:r>
        <w:rPr>
          <w:rFonts w:eastAsia="仿宋" w:hint="eastAsia"/>
        </w:rPr>
        <w:t>App</w:t>
      </w:r>
      <w:r>
        <w:rPr>
          <w:rFonts w:eastAsia="仿宋" w:hint="eastAsia"/>
        </w:rPr>
        <w:t>，利用移动开发工具（</w:t>
      </w:r>
      <w:r>
        <w:rPr>
          <w:rFonts w:eastAsia="仿宋"/>
        </w:rPr>
        <w:t>Android Studio/</w:t>
      </w:r>
      <w:r w:rsidRPr="00965EBF">
        <w:rPr>
          <w:rFonts w:eastAsia="仿宋"/>
          <w:color w:val="000000"/>
        </w:rPr>
        <w:t>Xcode</w:t>
      </w:r>
      <w:r>
        <w:rPr>
          <w:rFonts w:eastAsia="仿宋" w:hint="eastAsia"/>
        </w:rPr>
        <w:t>）创建</w:t>
      </w:r>
      <w:r w:rsidRPr="00965EBF">
        <w:rPr>
          <w:rFonts w:eastAsia="仿宋"/>
          <w:color w:val="000000"/>
        </w:rPr>
        <w:t>SmartCity</w:t>
      </w:r>
      <w:r>
        <w:rPr>
          <w:rFonts w:eastAsia="仿宋" w:hint="eastAsia"/>
        </w:rPr>
        <w:t>项目或</w:t>
      </w:r>
      <w:r w:rsidRPr="00965EBF">
        <w:rPr>
          <w:rFonts w:eastAsia="仿宋"/>
          <w:color w:val="000000"/>
        </w:rPr>
        <w:t>HbuilderX</w:t>
      </w:r>
      <w:r>
        <w:rPr>
          <w:rFonts w:eastAsia="仿宋" w:hint="eastAsia"/>
        </w:rPr>
        <w:t>打开项目，项目</w:t>
      </w:r>
      <w:r>
        <w:rPr>
          <w:rFonts w:eastAsia="仿宋" w:hint="eastAsia"/>
        </w:rPr>
        <w:t>App</w:t>
      </w:r>
      <w:r>
        <w:rPr>
          <w:rFonts w:eastAsia="仿宋" w:hint="eastAsia"/>
        </w:rPr>
        <w:t>显示智慧城市名称，实现项目的基本框架设计，并封装</w:t>
      </w:r>
      <w:r>
        <w:rPr>
          <w:rFonts w:eastAsia="仿宋" w:hint="eastAsia"/>
        </w:rPr>
        <w:t>App</w:t>
      </w:r>
      <w:r>
        <w:rPr>
          <w:rFonts w:eastAsia="仿宋" w:hint="eastAsia"/>
        </w:rPr>
        <w:t>与服务器通讯模块。</w:t>
      </w:r>
    </w:p>
    <w:p w14:paraId="5EDFC0B1" w14:textId="77777777" w:rsidR="00421C04" w:rsidRDefault="00B214B6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</w:t>
      </w:r>
      <w:r>
        <w:rPr>
          <w:rFonts w:eastAsia="仿宋"/>
        </w:rPr>
        <w:t>任务</w:t>
      </w:r>
      <w:r>
        <w:rPr>
          <w:rFonts w:eastAsia="仿宋"/>
        </w:rPr>
        <w:t>2</w:t>
      </w:r>
      <w:r>
        <w:rPr>
          <w:rFonts w:eastAsia="仿宋" w:hint="eastAsia"/>
        </w:rPr>
        <w:t>：应用主页面实现</w:t>
      </w:r>
      <w:r w:rsidRPr="0042219C">
        <w:rPr>
          <w:rFonts w:eastAsia="仿宋" w:hint="eastAsia"/>
        </w:rPr>
        <w:t>（</w:t>
      </w:r>
      <w:r w:rsidRPr="0042219C">
        <w:rPr>
          <w:rFonts w:eastAsia="仿宋" w:hint="eastAsia"/>
        </w:rPr>
        <w:t>4</w:t>
      </w:r>
      <w:r w:rsidRPr="0042219C">
        <w:rPr>
          <w:rFonts w:eastAsia="仿宋" w:hint="eastAsia"/>
        </w:rPr>
        <w:t>分）</w:t>
      </w:r>
    </w:p>
    <w:p w14:paraId="48F037D1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进入</w:t>
      </w:r>
      <w:r>
        <w:rPr>
          <w:rFonts w:eastAsia="仿宋" w:hint="eastAsia"/>
        </w:rPr>
        <w:t>App</w:t>
      </w:r>
      <w:r>
        <w:rPr>
          <w:rFonts w:eastAsia="仿宋" w:hint="eastAsia"/>
        </w:rPr>
        <w:t>主页面（主页），彰显智慧城市风采，打造智慧型服务大厅，科技</w:t>
      </w:r>
      <w:r w:rsidRPr="00965EBF">
        <w:rPr>
          <w:rFonts w:eastAsia="仿宋" w:hint="eastAsia"/>
          <w:color w:val="000000"/>
        </w:rPr>
        <w:t>赋</w:t>
      </w:r>
      <w:r>
        <w:rPr>
          <w:rFonts w:eastAsia="仿宋" w:hint="eastAsia"/>
        </w:rPr>
        <w:t>能，创新智能，打造视、听、触体验</w:t>
      </w:r>
      <w:r w:rsidR="00755AE2" w:rsidRPr="00965EBF">
        <w:rPr>
          <w:rFonts w:eastAsia="仿宋" w:hint="eastAsia"/>
          <w:color w:val="000000"/>
        </w:rPr>
        <w:t>俱佳</w:t>
      </w:r>
      <w:r>
        <w:rPr>
          <w:rFonts w:eastAsia="仿宋" w:hint="eastAsia"/>
        </w:rPr>
        <w:t>的业务服务大厅，同时供应多种智慧城市解决方案。</w:t>
      </w:r>
    </w:p>
    <w:p w14:paraId="429A2DE2" w14:textId="77777777" w:rsidR="00421C04" w:rsidRDefault="00B214B6">
      <w:pPr>
        <w:ind w:firstLine="560"/>
        <w:rPr>
          <w:rFonts w:eastAsia="仿宋"/>
          <w:b/>
        </w:rPr>
      </w:pPr>
      <w:r>
        <w:rPr>
          <w:rFonts w:eastAsia="仿宋" w:hint="eastAsia"/>
          <w:bCs/>
        </w:rPr>
        <w:t>任务说明：</w:t>
      </w:r>
    </w:p>
    <w:p w14:paraId="2FDF1297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1</w:t>
      </w:r>
      <w:r>
        <w:rPr>
          <w:rFonts w:eastAsia="仿宋"/>
        </w:rPr>
        <w:t>.</w:t>
      </w:r>
      <w:r>
        <w:rPr>
          <w:rFonts w:eastAsia="仿宋" w:hint="eastAsia"/>
        </w:rPr>
        <w:t>主页显示搜索输入框，输入搜索内容后，点击软键盘“搜索”按钮，跳转至搜索结果相关新闻资讯列表页面。</w:t>
      </w:r>
    </w:p>
    <w:p w14:paraId="1BD8FC61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显示轮播图，点击轮播图跳转至对应页面。</w:t>
      </w:r>
    </w:p>
    <w:p w14:paraId="6E56E0B0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注：轮播图资源通过服务器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接口获取。</w:t>
      </w:r>
    </w:p>
    <w:p w14:paraId="15F6BCC5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3</w:t>
      </w:r>
      <w:r>
        <w:rPr>
          <w:rFonts w:eastAsia="仿宋"/>
        </w:rPr>
        <w:t>.</w:t>
      </w:r>
      <w:r>
        <w:rPr>
          <w:rFonts w:eastAsia="仿宋" w:hint="eastAsia"/>
        </w:rPr>
        <w:t>显示智慧城市各领域应用服务入口，以图标和名称为单元宫格方式显示，手机端每行显示</w:t>
      </w:r>
      <w:r>
        <w:rPr>
          <w:rFonts w:eastAsia="仿宋" w:hint="eastAsia"/>
        </w:rPr>
        <w:t>5</w:t>
      </w:r>
      <w:r>
        <w:rPr>
          <w:rFonts w:eastAsia="仿宋" w:hint="eastAsia"/>
        </w:rPr>
        <w:t>个，按照优先级</w:t>
      </w:r>
      <w:r w:rsidR="00755AE2" w:rsidRPr="00965EBF">
        <w:rPr>
          <w:rFonts w:eastAsia="仿宋" w:hint="eastAsia"/>
          <w:color w:val="000000"/>
        </w:rPr>
        <w:t>从高到低</w:t>
      </w:r>
      <w:r>
        <w:rPr>
          <w:rFonts w:eastAsia="仿宋" w:hint="eastAsia"/>
        </w:rPr>
        <w:t>排序（数值越</w:t>
      </w:r>
      <w:r>
        <w:rPr>
          <w:rFonts w:eastAsia="仿宋" w:hint="eastAsia"/>
        </w:rPr>
        <w:lastRenderedPageBreak/>
        <w:t>大优先级越高），共两行，第</w:t>
      </w:r>
      <w:r>
        <w:rPr>
          <w:rFonts w:eastAsia="仿宋" w:hint="eastAsia"/>
        </w:rPr>
        <w:t>2</w:t>
      </w:r>
      <w:r>
        <w:rPr>
          <w:rFonts w:eastAsia="仿宋" w:hint="eastAsia"/>
        </w:rPr>
        <w:t>行最后一个显示“更多服务”，点击“更多服务”进入全部服务页面。每个领域应用入口布局显示为圆形图标</w:t>
      </w:r>
      <w:r>
        <w:rPr>
          <w:rFonts w:eastAsia="仿宋" w:hint="eastAsia"/>
        </w:rPr>
        <w:t>+</w:t>
      </w:r>
      <w:r>
        <w:rPr>
          <w:rFonts w:eastAsia="仿宋" w:hint="eastAsia"/>
        </w:rPr>
        <w:t>名称布局，点击图标可进入对应的领域应用页面。</w:t>
      </w:r>
    </w:p>
    <w:p w14:paraId="35B49CB8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4</w:t>
      </w:r>
      <w:r>
        <w:rPr>
          <w:rFonts w:eastAsia="仿宋"/>
        </w:rPr>
        <w:t>.</w:t>
      </w:r>
      <w:r>
        <w:rPr>
          <w:rFonts w:eastAsia="仿宋" w:hint="eastAsia"/>
        </w:rPr>
        <w:t>显示热门主题模块，手机端每行显示</w:t>
      </w:r>
      <w:r>
        <w:rPr>
          <w:rFonts w:eastAsia="仿宋" w:hint="eastAsia"/>
        </w:rPr>
        <w:t>2</w:t>
      </w:r>
      <w:r>
        <w:rPr>
          <w:rFonts w:eastAsia="仿宋" w:hint="eastAsia"/>
        </w:rPr>
        <w:t>个热门主题，每个主题入口布局为圆角（</w:t>
      </w:r>
      <w:r>
        <w:rPr>
          <w:rFonts w:eastAsia="仿宋"/>
        </w:rPr>
        <w:t>20dp</w:t>
      </w:r>
      <w:r>
        <w:rPr>
          <w:rFonts w:eastAsia="仿宋" w:hint="eastAsia"/>
        </w:rPr>
        <w:t>）矩形图标，图标下为标题名称，多出的标题名称</w:t>
      </w:r>
      <w:r w:rsidRPr="00965EBF">
        <w:rPr>
          <w:rFonts w:eastAsia="仿宋" w:hint="eastAsia"/>
          <w:color w:val="000000"/>
        </w:rPr>
        <w:t>字</w:t>
      </w:r>
      <w:r>
        <w:rPr>
          <w:rFonts w:eastAsia="仿宋" w:hint="eastAsia"/>
        </w:rPr>
        <w:t>用省略号显示，点击“热门主题”进入对应的主题页面。</w:t>
      </w:r>
    </w:p>
    <w:p w14:paraId="6CED1FCC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5</w:t>
      </w:r>
      <w:r>
        <w:rPr>
          <w:rFonts w:eastAsia="仿宋"/>
        </w:rPr>
        <w:t>.</w:t>
      </w:r>
      <w:r>
        <w:rPr>
          <w:rFonts w:eastAsia="仿宋" w:hint="eastAsia"/>
        </w:rPr>
        <w:t>显示新闻专栏，上方标签页方式显示新闻类别，下方显示新闻列表，列表项包括图片、新闻标题、新闻内容缩写（多出的字用省略号显示）、评论总数、发布时间等信息。</w:t>
      </w:r>
    </w:p>
    <w:p w14:paraId="5FE9D6F5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6</w:t>
      </w:r>
      <w:r>
        <w:rPr>
          <w:rFonts w:eastAsia="仿宋"/>
        </w:rPr>
        <w:t>.</w:t>
      </w:r>
      <w:r>
        <w:rPr>
          <w:rFonts w:eastAsia="仿宋" w:hint="eastAsia"/>
        </w:rPr>
        <w:t>显示底部导航栏，采用图标加文字方式显示，图标在上，文字在下，共五个图标分别为首页、全部服务、中国智造、新闻、个人中心，点击标签进入对应页面，并颜色标记当前页面所在导航栏。</w:t>
      </w:r>
    </w:p>
    <w:p w14:paraId="28E86CF7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注：主页数据详见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接口文档。</w:t>
      </w:r>
    </w:p>
    <w:p w14:paraId="77A91226" w14:textId="77777777" w:rsidR="00421C04" w:rsidRDefault="00B214B6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（三）</w:t>
      </w:r>
      <w:r>
        <w:rPr>
          <w:rFonts w:eastAsia="仿宋"/>
        </w:rPr>
        <w:t>任务</w:t>
      </w:r>
      <w:r>
        <w:rPr>
          <w:rFonts w:eastAsia="仿宋"/>
        </w:rPr>
        <w:t>3</w:t>
      </w:r>
      <w:r>
        <w:rPr>
          <w:rFonts w:eastAsia="仿宋" w:hint="eastAsia"/>
        </w:rPr>
        <w:t>：智慧巴士页面实现（</w:t>
      </w:r>
      <w:r>
        <w:rPr>
          <w:rFonts w:eastAsia="仿宋" w:hint="eastAsia"/>
        </w:rPr>
        <w:t>6</w:t>
      </w:r>
      <w:r>
        <w:rPr>
          <w:rFonts w:eastAsia="仿宋" w:hint="eastAsia"/>
        </w:rPr>
        <w:t>分）</w:t>
      </w:r>
    </w:p>
    <w:p w14:paraId="2C2A3484" w14:textId="77777777" w:rsidR="00421C04" w:rsidRDefault="00B214B6">
      <w:pPr>
        <w:ind w:firstLine="560"/>
        <w:rPr>
          <w:rFonts w:hAnsi="仿宋"/>
          <w:szCs w:val="28"/>
        </w:rPr>
      </w:pPr>
      <w:r>
        <w:rPr>
          <w:rFonts w:hAnsi="仿宋" w:hint="eastAsia"/>
          <w:szCs w:val="28"/>
        </w:rPr>
        <w:t>在智慧城市App主页面上的各领域应用服</w:t>
      </w:r>
      <w:r>
        <w:rPr>
          <w:rFonts w:hAnsi="仿宋"/>
          <w:szCs w:val="28"/>
        </w:rPr>
        <w:t>务入口或全部服务，点击</w:t>
      </w:r>
      <w:r>
        <w:rPr>
          <w:rFonts w:hAnsi="仿宋"/>
          <w:szCs w:val="28"/>
        </w:rPr>
        <w:t>“</w:t>
      </w:r>
      <w:r>
        <w:rPr>
          <w:rFonts w:eastAsia="仿宋" w:hint="eastAsia"/>
        </w:rPr>
        <w:t>智慧巴士</w:t>
      </w:r>
      <w:r>
        <w:rPr>
          <w:rFonts w:hAnsi="仿宋"/>
          <w:szCs w:val="28"/>
        </w:rPr>
        <w:t>”</w:t>
      </w:r>
      <w:r>
        <w:rPr>
          <w:rFonts w:hAnsi="仿宋"/>
          <w:szCs w:val="28"/>
        </w:rPr>
        <w:t>图标信息，进入</w:t>
      </w:r>
      <w:r>
        <w:rPr>
          <w:rFonts w:eastAsia="仿宋" w:hint="eastAsia"/>
        </w:rPr>
        <w:t>智慧巴士</w:t>
      </w:r>
      <w:r>
        <w:rPr>
          <w:rFonts w:hAnsi="仿宋"/>
          <w:szCs w:val="28"/>
        </w:rPr>
        <w:t>页面。</w:t>
      </w:r>
    </w:p>
    <w:p w14:paraId="6A2D7767" w14:textId="77777777" w:rsidR="00421C04" w:rsidRDefault="00B214B6">
      <w:pPr>
        <w:ind w:firstLine="560"/>
        <w:rPr>
          <w:rFonts w:hAnsi="仿宋"/>
          <w:bCs/>
          <w:szCs w:val="28"/>
        </w:rPr>
      </w:pPr>
      <w:r>
        <w:rPr>
          <w:rFonts w:eastAsia="仿宋" w:hint="eastAsia"/>
          <w:bCs/>
        </w:rPr>
        <w:t>任务说明：</w:t>
      </w:r>
    </w:p>
    <w:p w14:paraId="6D4AA73F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1.</w:t>
      </w:r>
      <w:r>
        <w:rPr>
          <w:rFonts w:eastAsia="仿宋" w:hint="eastAsia"/>
        </w:rPr>
        <w:t>页面显示巴士列表，列表显示路线名称、起终点、运行时间、票价</w:t>
      </w:r>
      <w:r w:rsidRPr="00965EBF">
        <w:rPr>
          <w:rFonts w:eastAsia="仿宋" w:hint="eastAsia"/>
          <w:color w:val="000000"/>
        </w:rPr>
        <w:t>、</w:t>
      </w:r>
      <w:r>
        <w:rPr>
          <w:rFonts w:eastAsia="仿宋" w:hint="eastAsia"/>
        </w:rPr>
        <w:t>以及里程、巴士列表具有扩展显示该路线的各个站点功能。</w:t>
      </w:r>
    </w:p>
    <w:p w14:paraId="63FF0D40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2.</w:t>
      </w:r>
      <w:r>
        <w:rPr>
          <w:rFonts w:eastAsia="仿宋" w:hint="eastAsia"/>
        </w:rPr>
        <w:t>点击班车列表新路线名称跳转到定制班车页面，信息如下：</w:t>
      </w:r>
    </w:p>
    <w:p w14:paraId="4AAC49B5" w14:textId="77777777" w:rsidR="00421C04" w:rsidRDefault="00B214B6">
      <w:pPr>
        <w:ind w:firstLine="560"/>
        <w:rPr>
          <w:rFonts w:eastAsia="仿宋"/>
        </w:rPr>
      </w:pPr>
      <w:r>
        <w:rPr>
          <w:rFonts w:hint="eastAsia"/>
        </w:rPr>
        <w:t>（1）</w:t>
      </w:r>
      <w:r>
        <w:rPr>
          <w:rFonts w:eastAsia="仿宋" w:hint="eastAsia"/>
        </w:rPr>
        <w:t>第一步页面：显示站点路线</w:t>
      </w:r>
      <w:r w:rsidRPr="00965EBF">
        <w:rPr>
          <w:rFonts w:eastAsia="仿宋" w:hint="eastAsia"/>
          <w:color w:val="000000"/>
        </w:rPr>
        <w:t>秒</w:t>
      </w:r>
      <w:r>
        <w:rPr>
          <w:rFonts w:eastAsia="仿宋" w:hint="eastAsia"/>
        </w:rPr>
        <w:t>点地图、起点与重点名称、票价、里程等，具有“下一步”点击按钮以及“返回上级目录”按钮。</w:t>
      </w:r>
    </w:p>
    <w:p w14:paraId="4E948F74" w14:textId="77777777" w:rsidR="00421C04" w:rsidRDefault="00B214B6">
      <w:pPr>
        <w:ind w:firstLine="560"/>
        <w:rPr>
          <w:rFonts w:eastAsia="仿宋"/>
        </w:rPr>
      </w:pPr>
      <w:r>
        <w:rPr>
          <w:rFonts w:hint="eastAsia"/>
        </w:rPr>
        <w:t>（2）</w:t>
      </w:r>
      <w:r>
        <w:rPr>
          <w:rFonts w:eastAsia="仿宋" w:hint="eastAsia"/>
        </w:rPr>
        <w:t>第二步页面：显示日历日期，选中日历日期则显示出已经</w:t>
      </w:r>
      <w:r>
        <w:rPr>
          <w:rFonts w:eastAsia="仿宋" w:hint="eastAsia"/>
        </w:rPr>
        <w:lastRenderedPageBreak/>
        <w:t>选中的日期，并且具有“下一步”点击按钮以及“返回上级目录”按钮。</w:t>
      </w:r>
    </w:p>
    <w:p w14:paraId="345021CB" w14:textId="77777777" w:rsidR="00421C04" w:rsidRDefault="00B214B6">
      <w:pPr>
        <w:ind w:firstLine="560"/>
        <w:rPr>
          <w:rFonts w:eastAsia="仿宋"/>
        </w:rPr>
      </w:pPr>
      <w:r>
        <w:rPr>
          <w:rFonts w:hint="eastAsia"/>
        </w:rPr>
        <w:t>（3）</w:t>
      </w:r>
      <w:r>
        <w:rPr>
          <w:rFonts w:eastAsia="仿宋" w:hint="eastAsia"/>
        </w:rPr>
        <w:t>第三步页面：显示起点与重点名称，还具有乘客姓名、手机号码、上车地点、下车地点输入框，并且具有“下一步”点击按钮以及“返回上级目录”按钮。</w:t>
      </w:r>
    </w:p>
    <w:p w14:paraId="012D3B9F" w14:textId="77777777" w:rsidR="00421C04" w:rsidRDefault="00B214B6">
      <w:pPr>
        <w:ind w:firstLine="560"/>
        <w:rPr>
          <w:rFonts w:eastAsia="仿宋"/>
        </w:rPr>
      </w:pPr>
      <w:r>
        <w:rPr>
          <w:rFonts w:hint="eastAsia"/>
        </w:rPr>
        <w:t>（4）</w:t>
      </w:r>
      <w:r>
        <w:rPr>
          <w:rFonts w:eastAsia="仿宋" w:hint="eastAsia"/>
        </w:rPr>
        <w:t>第四步页面：显示第三步页面，所填写的乘客信息、手机号码、上车地点、下车地点、乘车日期并且具有“提交订单”按钮以及“返回上级目录”按钮。</w:t>
      </w:r>
    </w:p>
    <w:p w14:paraId="3F54F231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3.</w:t>
      </w:r>
      <w:r>
        <w:rPr>
          <w:rFonts w:eastAsia="仿宋" w:hint="eastAsia"/>
        </w:rPr>
        <w:t>在应用的个人中心点击“我的订单”页面，页面显示待支付、已支付订单、订单列表显示路线名称、起终点、票价、订单编号、乘车日期。</w:t>
      </w:r>
    </w:p>
    <w:p w14:paraId="38DC1AD1" w14:textId="77777777" w:rsidR="00421C04" w:rsidRDefault="00B214B6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（四）</w:t>
      </w:r>
      <w:r>
        <w:rPr>
          <w:rFonts w:eastAsia="仿宋"/>
        </w:rPr>
        <w:t>任务</w:t>
      </w:r>
      <w:r>
        <w:rPr>
          <w:rFonts w:eastAsia="仿宋" w:hint="eastAsia"/>
        </w:rPr>
        <w:t>4</w:t>
      </w:r>
      <w:r>
        <w:rPr>
          <w:rFonts w:eastAsia="仿宋" w:hint="eastAsia"/>
        </w:rPr>
        <w:t>：预约</w:t>
      </w:r>
      <w:r w:rsidRPr="0042219C">
        <w:rPr>
          <w:rFonts w:eastAsia="仿宋" w:hint="eastAsia"/>
        </w:rPr>
        <w:t>检车</w:t>
      </w:r>
      <w:r>
        <w:rPr>
          <w:rFonts w:eastAsia="仿宋" w:hint="eastAsia"/>
        </w:rPr>
        <w:t>功能实现（</w:t>
      </w:r>
      <w:r>
        <w:rPr>
          <w:rFonts w:eastAsia="仿宋"/>
        </w:rPr>
        <w:t>6</w:t>
      </w:r>
      <w:r>
        <w:rPr>
          <w:rFonts w:eastAsia="仿宋" w:hint="eastAsia"/>
        </w:rPr>
        <w:t>分）</w:t>
      </w:r>
    </w:p>
    <w:p w14:paraId="6EFDA122" w14:textId="77777777" w:rsidR="00421C04" w:rsidRDefault="00B214B6">
      <w:pPr>
        <w:ind w:firstLine="560"/>
      </w:pPr>
      <w:r>
        <w:rPr>
          <w:rFonts w:hAnsi="仿宋" w:hint="eastAsia"/>
          <w:szCs w:val="28"/>
        </w:rPr>
        <w:t>在智慧城市App主页面上的各领域应用服</w:t>
      </w:r>
      <w:r>
        <w:rPr>
          <w:rFonts w:hAnsi="仿宋"/>
          <w:szCs w:val="28"/>
        </w:rPr>
        <w:t>务入口或全部服务，点击</w:t>
      </w:r>
      <w:r>
        <w:rPr>
          <w:rFonts w:hAnsi="仿宋"/>
          <w:szCs w:val="28"/>
        </w:rPr>
        <w:t>“</w:t>
      </w:r>
      <w:r>
        <w:rPr>
          <w:rFonts w:eastAsia="仿宋" w:hint="eastAsia"/>
        </w:rPr>
        <w:t>预约</w:t>
      </w:r>
      <w:r w:rsidRPr="00965EBF">
        <w:rPr>
          <w:rFonts w:eastAsia="仿宋" w:hint="eastAsia"/>
          <w:color w:val="000000"/>
        </w:rPr>
        <w:t>检</w:t>
      </w:r>
      <w:r>
        <w:rPr>
          <w:rFonts w:eastAsia="仿宋" w:hint="eastAsia"/>
        </w:rPr>
        <w:t>车</w:t>
      </w:r>
      <w:r>
        <w:rPr>
          <w:rFonts w:hAnsi="仿宋"/>
          <w:szCs w:val="28"/>
        </w:rPr>
        <w:t>”</w:t>
      </w:r>
      <w:r>
        <w:rPr>
          <w:rFonts w:hAnsi="仿宋"/>
          <w:szCs w:val="28"/>
        </w:rPr>
        <w:t>图标信息，进入</w:t>
      </w:r>
      <w:r>
        <w:rPr>
          <w:rFonts w:eastAsia="仿宋" w:hint="eastAsia"/>
        </w:rPr>
        <w:t>预约</w:t>
      </w:r>
      <w:r w:rsidRPr="00965EBF">
        <w:rPr>
          <w:rFonts w:eastAsia="仿宋" w:hint="eastAsia"/>
          <w:color w:val="000000"/>
        </w:rPr>
        <w:t>检车</w:t>
      </w:r>
      <w:r>
        <w:rPr>
          <w:rFonts w:hAnsi="仿宋"/>
          <w:szCs w:val="28"/>
        </w:rPr>
        <w:t>页面。</w:t>
      </w:r>
    </w:p>
    <w:p w14:paraId="131B940F" w14:textId="77777777" w:rsidR="00421C04" w:rsidRDefault="00B214B6">
      <w:pPr>
        <w:ind w:firstLine="560"/>
      </w:pPr>
      <w:r>
        <w:rPr>
          <w:rFonts w:eastAsia="仿宋" w:hint="eastAsia"/>
          <w:bCs/>
        </w:rPr>
        <w:t>任务说明：</w:t>
      </w:r>
    </w:p>
    <w:p w14:paraId="240BBCEC" w14:textId="77777777" w:rsidR="00421C04" w:rsidRDefault="00B214B6">
      <w:pPr>
        <w:ind w:firstLine="560"/>
        <w:rPr>
          <w:rFonts w:eastAsia="仿宋"/>
        </w:rPr>
      </w:pPr>
      <w:r>
        <w:rPr>
          <w:rFonts w:eastAsia="仿宋"/>
        </w:rPr>
        <w:t>1.</w:t>
      </w:r>
      <w:r>
        <w:rPr>
          <w:rFonts w:eastAsia="仿宋" w:hint="eastAsia"/>
        </w:rPr>
        <w:t>默认进入</w:t>
      </w:r>
      <w:r>
        <w:rPr>
          <w:rFonts w:eastAsia="仿宋"/>
        </w:rPr>
        <w:t>“</w:t>
      </w:r>
      <w:r>
        <w:rPr>
          <w:rFonts w:eastAsia="仿宋"/>
        </w:rPr>
        <w:t>预约须知</w:t>
      </w:r>
      <w:r>
        <w:rPr>
          <w:rFonts w:eastAsia="仿宋"/>
        </w:rPr>
        <w:t>”</w:t>
      </w:r>
      <w:r>
        <w:rPr>
          <w:rFonts w:eastAsia="仿宋"/>
        </w:rPr>
        <w:t>进入预约须知页面，显示车辆预约须知提示等信息。</w:t>
      </w:r>
      <w:r>
        <w:rPr>
          <w:rFonts w:eastAsia="仿宋"/>
        </w:rPr>
        <w:t xml:space="preserve"> </w:t>
      </w:r>
    </w:p>
    <w:p w14:paraId="715B696C" w14:textId="77777777" w:rsidR="00421C04" w:rsidRDefault="00B214B6">
      <w:pPr>
        <w:ind w:firstLine="560"/>
        <w:rPr>
          <w:rFonts w:eastAsia="仿宋"/>
        </w:rPr>
      </w:pPr>
      <w:r>
        <w:rPr>
          <w:rFonts w:eastAsia="仿宋"/>
        </w:rPr>
        <w:t>2.</w:t>
      </w:r>
      <w:r>
        <w:rPr>
          <w:rFonts w:eastAsia="仿宋"/>
        </w:rPr>
        <w:t>点击</w:t>
      </w:r>
      <w:r>
        <w:rPr>
          <w:rFonts w:eastAsia="仿宋"/>
        </w:rPr>
        <w:t>“</w:t>
      </w:r>
      <w:r>
        <w:rPr>
          <w:rFonts w:eastAsia="仿宋"/>
        </w:rPr>
        <w:t>车辆管理</w:t>
      </w:r>
      <w:r>
        <w:rPr>
          <w:rFonts w:eastAsia="仿宋"/>
        </w:rPr>
        <w:t>”</w:t>
      </w:r>
      <w:r>
        <w:rPr>
          <w:rFonts w:eastAsia="仿宋"/>
        </w:rPr>
        <w:t>进入车辆管理页面，列表显示车牌号、车架号、车辆类型、公里数、手机号等输入框信息，</w:t>
      </w:r>
      <w:r>
        <w:rPr>
          <w:rFonts w:eastAsia="仿宋" w:hint="eastAsia"/>
        </w:rPr>
        <w:t>并可编辑。</w:t>
      </w:r>
      <w:r>
        <w:rPr>
          <w:rFonts w:eastAsia="仿宋"/>
        </w:rPr>
        <w:t>点击</w:t>
      </w:r>
      <w:r>
        <w:rPr>
          <w:rFonts w:eastAsia="仿宋"/>
        </w:rPr>
        <w:t>“</w:t>
      </w:r>
      <w:r>
        <w:rPr>
          <w:rFonts w:eastAsia="仿宋"/>
        </w:rPr>
        <w:t>添加</w:t>
      </w:r>
      <w:r>
        <w:rPr>
          <w:rFonts w:eastAsia="仿宋"/>
        </w:rPr>
        <w:t>”</w:t>
      </w:r>
      <w:r>
        <w:rPr>
          <w:rFonts w:eastAsia="仿宋"/>
        </w:rPr>
        <w:t>按钮可根据列表项的信息设计添加车辆信息功能</w:t>
      </w:r>
      <w:r>
        <w:rPr>
          <w:rFonts w:eastAsia="仿宋" w:hint="eastAsia"/>
        </w:rPr>
        <w:t>。</w:t>
      </w:r>
    </w:p>
    <w:p w14:paraId="5AE83D35" w14:textId="77777777" w:rsidR="00421C04" w:rsidRDefault="00B214B6">
      <w:pPr>
        <w:ind w:firstLine="560"/>
        <w:rPr>
          <w:rFonts w:eastAsia="仿宋"/>
        </w:rPr>
      </w:pPr>
      <w:r>
        <w:rPr>
          <w:rFonts w:eastAsia="仿宋"/>
        </w:rPr>
        <w:t>3.</w:t>
      </w:r>
      <w:r>
        <w:rPr>
          <w:rFonts w:eastAsia="仿宋"/>
        </w:rPr>
        <w:t>点击</w:t>
      </w:r>
      <w:r>
        <w:rPr>
          <w:rFonts w:eastAsia="仿宋"/>
        </w:rPr>
        <w:t>“</w:t>
      </w:r>
      <w:r>
        <w:rPr>
          <w:rFonts w:eastAsia="仿宋"/>
        </w:rPr>
        <w:t>立即预约</w:t>
      </w:r>
      <w:r>
        <w:rPr>
          <w:rFonts w:eastAsia="仿宋"/>
        </w:rPr>
        <w:t>”</w:t>
      </w:r>
      <w:r>
        <w:rPr>
          <w:rFonts w:eastAsia="仿宋"/>
        </w:rPr>
        <w:t>，进入立即预约页面，具体如下：</w:t>
      </w:r>
    </w:p>
    <w:p w14:paraId="1A810687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（</w:t>
      </w:r>
      <w:r>
        <w:rPr>
          <w:rFonts w:eastAsia="仿宋"/>
        </w:rPr>
        <w:t>1</w:t>
      </w:r>
      <w:r>
        <w:rPr>
          <w:rFonts w:eastAsia="仿宋"/>
        </w:rPr>
        <w:t>）列表显示用户录入的车辆和单选框，单选预约的车辆，如果无车辆信息，则</w:t>
      </w:r>
      <w:r>
        <w:rPr>
          <w:rFonts w:eastAsia="仿宋" w:hint="eastAsia"/>
        </w:rPr>
        <w:t>自动</w:t>
      </w:r>
      <w:r>
        <w:rPr>
          <w:rFonts w:eastAsia="仿宋"/>
        </w:rPr>
        <w:t>跳转至车辆管理页面。</w:t>
      </w:r>
    </w:p>
    <w:p w14:paraId="62E42E93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lastRenderedPageBreak/>
        <w:t>（</w:t>
      </w:r>
      <w:r>
        <w:rPr>
          <w:rFonts w:eastAsia="仿宋"/>
        </w:rPr>
        <w:t>2</w:t>
      </w:r>
      <w:r>
        <w:rPr>
          <w:rFonts w:eastAsia="仿宋"/>
        </w:rPr>
        <w:t>）点击</w:t>
      </w:r>
      <w:r>
        <w:rPr>
          <w:rFonts w:eastAsia="仿宋"/>
        </w:rPr>
        <w:t>“</w:t>
      </w:r>
      <w:r>
        <w:rPr>
          <w:rFonts w:eastAsia="仿宋"/>
        </w:rPr>
        <w:t>选择时间</w:t>
      </w:r>
      <w:r>
        <w:rPr>
          <w:rFonts w:eastAsia="仿宋"/>
        </w:rPr>
        <w:t>”</w:t>
      </w:r>
      <w:r>
        <w:rPr>
          <w:rFonts w:eastAsia="仿宋"/>
        </w:rPr>
        <w:t>弹出时间（日期和小时）</w:t>
      </w:r>
      <w:r w:rsidRPr="00965EBF">
        <w:rPr>
          <w:rFonts w:eastAsia="仿宋"/>
          <w:color w:val="000000"/>
        </w:rPr>
        <w:t>弹框</w:t>
      </w:r>
      <w:r>
        <w:rPr>
          <w:rFonts w:eastAsia="仿宋"/>
        </w:rPr>
        <w:t>，选择时间后点击</w:t>
      </w:r>
      <w:r>
        <w:rPr>
          <w:rFonts w:eastAsia="仿宋"/>
        </w:rPr>
        <w:t>“</w:t>
      </w:r>
      <w:r>
        <w:rPr>
          <w:rFonts w:eastAsia="仿宋"/>
        </w:rPr>
        <w:t>确认</w:t>
      </w:r>
      <w:r>
        <w:rPr>
          <w:rFonts w:eastAsia="仿宋"/>
        </w:rPr>
        <w:t>”</w:t>
      </w:r>
      <w:r>
        <w:rPr>
          <w:rFonts w:eastAsia="仿宋"/>
        </w:rPr>
        <w:t>获取</w:t>
      </w:r>
      <w:r>
        <w:rPr>
          <w:rFonts w:eastAsia="仿宋" w:hint="eastAsia"/>
        </w:rPr>
        <w:t>并显示</w:t>
      </w:r>
      <w:r>
        <w:rPr>
          <w:rFonts w:eastAsia="仿宋"/>
        </w:rPr>
        <w:t>预约时间。</w:t>
      </w:r>
    </w:p>
    <w:p w14:paraId="66DBACD2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（</w:t>
      </w:r>
      <w:r>
        <w:rPr>
          <w:rFonts w:eastAsia="仿宋"/>
        </w:rPr>
        <w:t>3</w:t>
      </w:r>
      <w:r>
        <w:rPr>
          <w:rFonts w:eastAsia="仿宋"/>
        </w:rPr>
        <w:t>）点击</w:t>
      </w:r>
      <w:r>
        <w:rPr>
          <w:rFonts w:eastAsia="仿宋"/>
        </w:rPr>
        <w:t>“</w:t>
      </w:r>
      <w:r w:rsidRPr="00965EBF">
        <w:rPr>
          <w:rFonts w:eastAsia="仿宋"/>
          <w:color w:val="000000"/>
        </w:rPr>
        <w:t>检车</w:t>
      </w:r>
      <w:r>
        <w:rPr>
          <w:rFonts w:eastAsia="仿宋"/>
        </w:rPr>
        <w:t>地点</w:t>
      </w:r>
      <w:r>
        <w:rPr>
          <w:rFonts w:eastAsia="仿宋"/>
        </w:rPr>
        <w:t>”</w:t>
      </w:r>
      <w:r>
        <w:rPr>
          <w:rFonts w:eastAsia="仿宋"/>
        </w:rPr>
        <w:t>弹出</w:t>
      </w:r>
      <w:r w:rsidRPr="00965EBF">
        <w:rPr>
          <w:rFonts w:eastAsia="仿宋"/>
          <w:color w:val="000000"/>
        </w:rPr>
        <w:t>检车</w:t>
      </w:r>
      <w:r>
        <w:rPr>
          <w:rFonts w:eastAsia="仿宋"/>
        </w:rPr>
        <w:t>地点</w:t>
      </w:r>
      <w:r w:rsidRPr="00965EBF">
        <w:rPr>
          <w:rFonts w:eastAsia="仿宋"/>
          <w:color w:val="000000"/>
        </w:rPr>
        <w:t>弹</w:t>
      </w:r>
      <w:r>
        <w:rPr>
          <w:rFonts w:eastAsia="仿宋"/>
        </w:rPr>
        <w:t>框列表，选择地点后点击</w:t>
      </w:r>
      <w:r>
        <w:rPr>
          <w:rFonts w:eastAsia="仿宋"/>
        </w:rPr>
        <w:t>“</w:t>
      </w:r>
      <w:r>
        <w:rPr>
          <w:rFonts w:eastAsia="仿宋"/>
        </w:rPr>
        <w:t>确认</w:t>
      </w:r>
      <w:r>
        <w:rPr>
          <w:rFonts w:eastAsia="仿宋"/>
        </w:rPr>
        <w:t>”</w:t>
      </w:r>
      <w:r>
        <w:rPr>
          <w:rFonts w:eastAsia="仿宋"/>
        </w:rPr>
        <w:t>获取检查地点。</w:t>
      </w:r>
    </w:p>
    <w:p w14:paraId="1481D1F4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（</w:t>
      </w:r>
      <w:r>
        <w:rPr>
          <w:rFonts w:eastAsia="仿宋"/>
        </w:rPr>
        <w:t>4</w:t>
      </w:r>
      <w:r>
        <w:rPr>
          <w:rFonts w:eastAsia="仿宋"/>
        </w:rPr>
        <w:t>）点击</w:t>
      </w:r>
      <w:r>
        <w:rPr>
          <w:rFonts w:eastAsia="仿宋"/>
        </w:rPr>
        <w:t>“</w:t>
      </w:r>
      <w:r>
        <w:rPr>
          <w:rFonts w:eastAsia="仿宋"/>
        </w:rPr>
        <w:t>预约</w:t>
      </w:r>
      <w:r>
        <w:rPr>
          <w:rFonts w:eastAsia="仿宋"/>
        </w:rPr>
        <w:t>”</w:t>
      </w:r>
      <w:r>
        <w:rPr>
          <w:rFonts w:eastAsia="仿宋"/>
        </w:rPr>
        <w:t>按钮，显示预约成功信息后自动跳转至</w:t>
      </w:r>
      <w:r>
        <w:rPr>
          <w:rFonts w:eastAsia="仿宋"/>
        </w:rPr>
        <w:t>“</w:t>
      </w:r>
      <w:r>
        <w:rPr>
          <w:rFonts w:eastAsia="仿宋"/>
        </w:rPr>
        <w:t>我的预约</w:t>
      </w:r>
      <w:r>
        <w:rPr>
          <w:rFonts w:eastAsia="仿宋"/>
        </w:rPr>
        <w:t>”</w:t>
      </w:r>
      <w:r>
        <w:rPr>
          <w:rFonts w:eastAsia="仿宋"/>
        </w:rPr>
        <w:t>页面。</w:t>
      </w:r>
    </w:p>
    <w:p w14:paraId="53603310" w14:textId="77777777" w:rsidR="00421C04" w:rsidRDefault="00B214B6">
      <w:pPr>
        <w:ind w:firstLine="560"/>
        <w:rPr>
          <w:rFonts w:eastAsia="仿宋"/>
        </w:rPr>
      </w:pPr>
      <w:r>
        <w:rPr>
          <w:rFonts w:eastAsia="仿宋"/>
        </w:rPr>
        <w:t>4.</w:t>
      </w:r>
      <w:r>
        <w:rPr>
          <w:rFonts w:eastAsia="仿宋"/>
        </w:rPr>
        <w:t>点击</w:t>
      </w:r>
      <w:r>
        <w:rPr>
          <w:rFonts w:eastAsia="仿宋"/>
        </w:rPr>
        <w:t>“</w:t>
      </w:r>
      <w:r>
        <w:rPr>
          <w:rFonts w:eastAsia="仿宋"/>
        </w:rPr>
        <w:t>我的预约</w:t>
      </w:r>
      <w:r>
        <w:rPr>
          <w:rFonts w:eastAsia="仿宋"/>
        </w:rPr>
        <w:t>”</w:t>
      </w:r>
      <w:r>
        <w:rPr>
          <w:rFonts w:eastAsia="仿宋"/>
        </w:rPr>
        <w:t>进入我的预约页面，列表显示已经预约成功的车辆信息订单，包括车牌号、预约时间、预约</w:t>
      </w:r>
      <w:r w:rsidRPr="00965EBF">
        <w:rPr>
          <w:rFonts w:eastAsia="仿宋"/>
          <w:color w:val="000000"/>
        </w:rPr>
        <w:t>检车</w:t>
      </w:r>
      <w:r>
        <w:rPr>
          <w:rFonts w:eastAsia="仿宋"/>
        </w:rPr>
        <w:t>地点等信息。</w:t>
      </w:r>
    </w:p>
    <w:p w14:paraId="2C93DA36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注：数据详见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接口文档。</w:t>
      </w:r>
    </w:p>
    <w:p w14:paraId="3F270496" w14:textId="77777777" w:rsidR="00421C04" w:rsidRPr="0042219C" w:rsidRDefault="0042219C" w:rsidP="0042219C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（五）</w:t>
      </w:r>
      <w:r w:rsidR="00B214B6">
        <w:rPr>
          <w:rFonts w:eastAsia="仿宋"/>
        </w:rPr>
        <w:t>任务</w:t>
      </w:r>
      <w:r w:rsidR="00B214B6">
        <w:rPr>
          <w:rFonts w:eastAsia="仿宋" w:hint="eastAsia"/>
        </w:rPr>
        <w:t>5</w:t>
      </w:r>
      <w:r w:rsidR="00B214B6">
        <w:rPr>
          <w:rFonts w:eastAsia="仿宋" w:hint="eastAsia"/>
        </w:rPr>
        <w:t>：个人中心功能实现（</w:t>
      </w:r>
      <w:r w:rsidR="00B214B6">
        <w:rPr>
          <w:rFonts w:eastAsia="仿宋" w:hint="eastAsia"/>
        </w:rPr>
        <w:t>4</w:t>
      </w:r>
      <w:r w:rsidR="00B214B6">
        <w:rPr>
          <w:rFonts w:eastAsia="仿宋" w:hint="eastAsia"/>
        </w:rPr>
        <w:t>分）</w:t>
      </w:r>
    </w:p>
    <w:p w14:paraId="56E7C675" w14:textId="77777777" w:rsidR="00421C04" w:rsidRDefault="00B214B6">
      <w:pPr>
        <w:ind w:firstLine="560"/>
        <w:rPr>
          <w:rFonts w:eastAsia="仿宋"/>
        </w:rPr>
      </w:pPr>
      <w:r>
        <w:rPr>
          <w:rFonts w:hint="eastAsia"/>
        </w:rPr>
        <w:t>在智慧城市App中，</w:t>
      </w:r>
      <w:r>
        <w:rPr>
          <w:rFonts w:ascii="宋体" w:eastAsia="仿宋" w:hAnsi="宋体" w:hint="eastAsia"/>
          <w:szCs w:val="28"/>
        </w:rPr>
        <w:t>点击底部导航“个人中心”图标信息，进入个人中心页面。</w:t>
      </w:r>
    </w:p>
    <w:p w14:paraId="14B559C9" w14:textId="77777777" w:rsidR="00421C04" w:rsidRDefault="00B214B6">
      <w:pPr>
        <w:ind w:firstLine="560"/>
        <w:rPr>
          <w:rFonts w:eastAsia="仿宋"/>
          <w:bCs/>
        </w:rPr>
      </w:pPr>
      <w:r>
        <w:rPr>
          <w:rFonts w:eastAsia="仿宋" w:hint="eastAsia"/>
          <w:bCs/>
        </w:rPr>
        <w:t>任务说明：</w:t>
      </w:r>
    </w:p>
    <w:p w14:paraId="0C424159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1</w:t>
      </w:r>
      <w:r>
        <w:rPr>
          <w:rFonts w:eastAsia="仿宋"/>
        </w:rPr>
        <w:t>.</w:t>
      </w:r>
      <w:r>
        <w:rPr>
          <w:rFonts w:eastAsia="仿宋" w:hint="eastAsia"/>
        </w:rPr>
        <w:t>首先进入个人中心页面，个人中心页面显示用户头像、账户、个人信息页面入口、订单列表页面入口、修改密码页面入口、意见反馈页面入口，点击退出按钮可退出登录。</w:t>
      </w:r>
    </w:p>
    <w:p w14:paraId="64D1B830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点击个人信息跳转至个人信息页面，标签栏显示本页面标题，点击返回图标可返回到上一页，点击修改可保存修改的信息，可修改内容为：头像、昵称、性别、联系电话，</w:t>
      </w:r>
      <w:r>
        <w:rPr>
          <w:rFonts w:ascii="宋体" w:eastAsia="仿宋" w:hAnsi="宋体" w:hint="eastAsia"/>
          <w:szCs w:val="28"/>
        </w:rPr>
        <w:t>注：手机号码后四位使用</w:t>
      </w:r>
      <w:r>
        <w:rPr>
          <w:rFonts w:ascii="宋体" w:eastAsia="仿宋" w:hAnsi="宋体" w:hint="eastAsia"/>
          <w:szCs w:val="28"/>
        </w:rPr>
        <w:t>*</w:t>
      </w:r>
      <w:r w:rsidRPr="00965EBF">
        <w:rPr>
          <w:rFonts w:ascii="宋体" w:eastAsia="仿宋" w:hAnsi="宋体" w:hint="eastAsia"/>
          <w:color w:val="000000"/>
          <w:szCs w:val="28"/>
        </w:rPr>
        <w:t>号</w:t>
      </w:r>
      <w:r>
        <w:rPr>
          <w:rFonts w:ascii="宋体" w:eastAsia="仿宋" w:hAnsi="宋体" w:hint="eastAsia"/>
          <w:szCs w:val="28"/>
        </w:rPr>
        <w:t>显示。</w:t>
      </w:r>
    </w:p>
    <w:p w14:paraId="5C9406DE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3</w:t>
      </w:r>
      <w:r>
        <w:rPr>
          <w:rFonts w:eastAsia="仿宋"/>
        </w:rPr>
        <w:t>.</w:t>
      </w:r>
      <w:r>
        <w:rPr>
          <w:rFonts w:eastAsia="仿宋" w:hint="eastAsia"/>
        </w:rPr>
        <w:t>点击修改密码可进入修改密码页面，标签栏显示本页面标题，点击返回图标可返回到上一页，输入原密码与新密码，点击确定按钮可保存修改的信息。</w:t>
      </w:r>
    </w:p>
    <w:p w14:paraId="35D84F09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lastRenderedPageBreak/>
        <w:t>4</w:t>
      </w:r>
      <w:r>
        <w:rPr>
          <w:rFonts w:eastAsia="仿宋"/>
        </w:rPr>
        <w:t>.</w:t>
      </w:r>
      <w:r>
        <w:rPr>
          <w:rFonts w:eastAsia="仿宋" w:hint="eastAsia"/>
        </w:rPr>
        <w:t>点击订单列表可跳转到订单页面，标签栏显示本页面标题，点击返回图标可返回到上一页，页面内容展示所有订单、订单分类数据信息，订单显示信息有：订单号、订单类型、订单生成日期。点击订单可跳转至对应功能模块生成订单的详情页面。</w:t>
      </w:r>
    </w:p>
    <w:p w14:paraId="465CE4AF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5</w:t>
      </w:r>
      <w:r>
        <w:rPr>
          <w:rFonts w:eastAsia="仿宋"/>
        </w:rPr>
        <w:t>.</w:t>
      </w:r>
      <w:r>
        <w:rPr>
          <w:rFonts w:eastAsia="仿宋" w:hint="eastAsia"/>
        </w:rPr>
        <w:t>点击意见反馈可跳转至意见反馈页面，标签栏显示本页面标题，点击返回图标可返回到上一页，输入反馈的内容，字数限制在</w:t>
      </w:r>
      <w:r>
        <w:rPr>
          <w:rFonts w:eastAsia="仿宋"/>
        </w:rPr>
        <w:t>150</w:t>
      </w:r>
      <w:r>
        <w:rPr>
          <w:rFonts w:eastAsia="仿宋" w:hint="eastAsia"/>
        </w:rPr>
        <w:t>字以内，点击提交可提交反馈的意见。</w:t>
      </w:r>
    </w:p>
    <w:p w14:paraId="74BDF44C" w14:textId="77777777" w:rsidR="00421C04" w:rsidRDefault="00B214B6">
      <w:pPr>
        <w:ind w:firstLine="560"/>
      </w:pPr>
      <w:r>
        <w:rPr>
          <w:rFonts w:eastAsia="仿宋" w:hint="eastAsia"/>
        </w:rPr>
        <w:t>注：数据详见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接口文档。</w:t>
      </w:r>
    </w:p>
    <w:p w14:paraId="365208F0" w14:textId="77777777" w:rsidR="00421C04" w:rsidRPr="0042219C" w:rsidRDefault="0042219C" w:rsidP="0042219C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（六）</w:t>
      </w:r>
      <w:r w:rsidR="00B214B6">
        <w:rPr>
          <w:rFonts w:eastAsia="仿宋"/>
        </w:rPr>
        <w:t>任务</w:t>
      </w:r>
      <w:r w:rsidR="00B214B6">
        <w:rPr>
          <w:rFonts w:eastAsia="仿宋" w:hint="eastAsia"/>
        </w:rPr>
        <w:t>6</w:t>
      </w:r>
      <w:r w:rsidR="00B214B6">
        <w:rPr>
          <w:rFonts w:eastAsia="仿宋" w:hint="eastAsia"/>
        </w:rPr>
        <w:t>：看电影功能实现</w:t>
      </w:r>
      <w:r w:rsidR="00B214B6" w:rsidRPr="0042219C">
        <w:rPr>
          <w:rFonts w:eastAsia="仿宋" w:hint="eastAsia"/>
        </w:rPr>
        <w:t>（</w:t>
      </w:r>
      <w:r w:rsidR="00B214B6" w:rsidRPr="0042219C">
        <w:rPr>
          <w:rFonts w:eastAsia="仿宋" w:hint="eastAsia"/>
        </w:rPr>
        <w:t>5</w:t>
      </w:r>
      <w:r w:rsidR="00B214B6" w:rsidRPr="0042219C">
        <w:rPr>
          <w:rFonts w:eastAsia="仿宋" w:hint="eastAsia"/>
        </w:rPr>
        <w:t>分）</w:t>
      </w:r>
    </w:p>
    <w:p w14:paraId="042DA673" w14:textId="77777777" w:rsidR="00421C04" w:rsidRDefault="00B214B6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hAnsi="仿宋" w:hint="eastAsia"/>
          <w:szCs w:val="28"/>
        </w:rPr>
        <w:t>在智慧城市App主页面上的各领域应用服</w:t>
      </w:r>
      <w:r>
        <w:rPr>
          <w:rFonts w:hAnsi="仿宋"/>
          <w:szCs w:val="28"/>
        </w:rPr>
        <w:t>务入口或全部服务，点击</w:t>
      </w:r>
      <w:r>
        <w:rPr>
          <w:rFonts w:hAnsi="仿宋"/>
          <w:szCs w:val="28"/>
        </w:rPr>
        <w:t>“</w:t>
      </w:r>
      <w:r>
        <w:rPr>
          <w:rFonts w:eastAsia="仿宋" w:hint="eastAsia"/>
        </w:rPr>
        <w:t>看电影</w:t>
      </w:r>
      <w:r>
        <w:rPr>
          <w:rFonts w:hAnsi="仿宋"/>
          <w:szCs w:val="28"/>
        </w:rPr>
        <w:t>”</w:t>
      </w:r>
      <w:r>
        <w:rPr>
          <w:rFonts w:hAnsi="仿宋"/>
          <w:szCs w:val="28"/>
        </w:rPr>
        <w:t>图标信息，进入</w:t>
      </w:r>
      <w:r>
        <w:rPr>
          <w:rFonts w:eastAsia="仿宋" w:hint="eastAsia"/>
        </w:rPr>
        <w:t>看电影</w:t>
      </w:r>
      <w:r>
        <w:rPr>
          <w:rFonts w:hAnsi="仿宋"/>
          <w:szCs w:val="28"/>
        </w:rPr>
        <w:t>页面。</w:t>
      </w:r>
    </w:p>
    <w:p w14:paraId="66573349" w14:textId="77777777" w:rsidR="00421C04" w:rsidRDefault="00B214B6">
      <w:pPr>
        <w:ind w:firstLine="560"/>
      </w:pPr>
      <w:r>
        <w:rPr>
          <w:rFonts w:eastAsia="仿宋"/>
        </w:rPr>
        <w:t>任务说明：</w:t>
      </w:r>
    </w:p>
    <w:p w14:paraId="3A57697C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1</w:t>
      </w:r>
      <w:r>
        <w:rPr>
          <w:rFonts w:eastAsia="仿宋"/>
        </w:rPr>
        <w:t>.</w:t>
      </w:r>
      <w:r>
        <w:rPr>
          <w:rFonts w:eastAsia="仿宋" w:hint="eastAsia"/>
        </w:rPr>
        <w:t>主页面，页面包括顶部导航栏目、宣传幻灯片、搜索、电影信息显示板块。具有返回按钮，点击返回按钮可以返回智慧城市主页面。下方搜索在页面搜索框下面显示电影信息并图文显示。</w:t>
      </w:r>
    </w:p>
    <w:p w14:paraId="46769E73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（</w:t>
      </w:r>
      <w:r>
        <w:rPr>
          <w:rFonts w:eastAsia="仿宋" w:hint="eastAsia"/>
        </w:rPr>
        <w:t>1</w:t>
      </w:r>
      <w:r>
        <w:rPr>
          <w:rFonts w:eastAsia="仿宋" w:hint="eastAsia"/>
        </w:rPr>
        <w:t>）页面顶部具有返回按钮，点击返回按钮返回智慧城市主页。</w:t>
      </w:r>
    </w:p>
    <w:p w14:paraId="4FA98AE7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（</w:t>
      </w:r>
      <w:r>
        <w:rPr>
          <w:rFonts w:eastAsia="仿宋" w:hint="eastAsia"/>
        </w:rPr>
        <w:t>2</w:t>
      </w:r>
      <w:r>
        <w:rPr>
          <w:rFonts w:eastAsia="仿宋" w:hint="eastAsia"/>
        </w:rPr>
        <w:t>）产品功能宣传幻灯片展示。</w:t>
      </w:r>
    </w:p>
    <w:p w14:paraId="364293B0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（</w:t>
      </w:r>
      <w:r>
        <w:rPr>
          <w:rFonts w:eastAsia="仿宋" w:hint="eastAsia"/>
        </w:rPr>
        <w:t>3</w:t>
      </w:r>
      <w:r>
        <w:rPr>
          <w:rFonts w:eastAsia="仿宋" w:hint="eastAsia"/>
        </w:rPr>
        <w:t>）搜索，</w:t>
      </w:r>
      <w:r>
        <w:rPr>
          <w:rFonts w:eastAsia="仿宋"/>
        </w:rPr>
        <w:t>根据</w:t>
      </w:r>
      <w:r>
        <w:rPr>
          <w:rFonts w:eastAsia="仿宋" w:hint="eastAsia"/>
        </w:rPr>
        <w:t>电影名称进行</w:t>
      </w:r>
      <w:r>
        <w:rPr>
          <w:rFonts w:eastAsia="仿宋"/>
        </w:rPr>
        <w:t>查询</w:t>
      </w:r>
      <w:r>
        <w:rPr>
          <w:rFonts w:eastAsia="仿宋" w:hint="eastAsia"/>
        </w:rPr>
        <w:t>，结果列表显示在电影信息展示区。</w:t>
      </w:r>
    </w:p>
    <w:p w14:paraId="3328A3A0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（</w:t>
      </w:r>
      <w:r>
        <w:rPr>
          <w:rFonts w:eastAsia="仿宋" w:hint="eastAsia"/>
        </w:rPr>
        <w:t>4</w:t>
      </w:r>
      <w:r>
        <w:rPr>
          <w:rFonts w:eastAsia="仿宋" w:hint="eastAsia"/>
        </w:rPr>
        <w:t>）电影展示区列表均显示图片、影片名称、上映时间、时长等内容，默认显示</w:t>
      </w:r>
      <w:r>
        <w:rPr>
          <w:rFonts w:eastAsia="仿宋" w:hint="eastAsia"/>
        </w:rPr>
        <w:t>1-5</w:t>
      </w:r>
      <w:r>
        <w:rPr>
          <w:rFonts w:eastAsia="仿宋" w:hint="eastAsia"/>
        </w:rPr>
        <w:t>条，点击“查看更多”可查看所有电影信息。</w:t>
      </w:r>
    </w:p>
    <w:p w14:paraId="3919FF0D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信息详情页，点击电影列表中的某一部电影，进入到电影详情页面。详情页面分别展示电影封面图片、电影名称、评分、上映时间、</w:t>
      </w:r>
      <w:r>
        <w:rPr>
          <w:rFonts w:eastAsia="仿宋" w:hint="eastAsia"/>
        </w:rPr>
        <w:lastRenderedPageBreak/>
        <w:t>想看人数等信息。底部展示主页按钮，点击“主页”，返回电影主页。</w:t>
      </w:r>
    </w:p>
    <w:p w14:paraId="355A6BF7" w14:textId="77777777" w:rsidR="00421C04" w:rsidRPr="0042219C" w:rsidRDefault="00B214B6">
      <w:pPr>
        <w:pStyle w:val="3"/>
        <w:ind w:firstLine="560"/>
        <w:rPr>
          <w:rFonts w:eastAsia="仿宋"/>
        </w:rPr>
      </w:pPr>
      <w:r w:rsidRPr="0042219C">
        <w:rPr>
          <w:rFonts w:eastAsia="仿宋" w:hint="eastAsia"/>
        </w:rPr>
        <w:t>（七）</w:t>
      </w:r>
      <w:r w:rsidRPr="0042219C">
        <w:rPr>
          <w:rFonts w:eastAsia="仿宋"/>
        </w:rPr>
        <w:t>任务</w:t>
      </w:r>
      <w:r w:rsidRPr="0042219C">
        <w:rPr>
          <w:rFonts w:eastAsia="仿宋" w:hint="eastAsia"/>
        </w:rPr>
        <w:t>7</w:t>
      </w:r>
      <w:r w:rsidRPr="0042219C">
        <w:rPr>
          <w:rFonts w:eastAsia="仿宋" w:hint="eastAsia"/>
        </w:rPr>
        <w:t>：志愿服务功能实现（</w:t>
      </w:r>
      <w:r w:rsidRPr="0042219C">
        <w:rPr>
          <w:rFonts w:eastAsia="仿宋"/>
        </w:rPr>
        <w:t>5</w:t>
      </w:r>
      <w:r w:rsidRPr="0042219C">
        <w:rPr>
          <w:rFonts w:eastAsia="仿宋" w:hint="eastAsia"/>
        </w:rPr>
        <w:t>分）</w:t>
      </w:r>
    </w:p>
    <w:p w14:paraId="68ECBF31" w14:textId="77777777" w:rsidR="00421C04" w:rsidRDefault="00B214B6">
      <w:pPr>
        <w:ind w:firstLine="560"/>
        <w:rPr>
          <w:rFonts w:eastAsia="仿宋"/>
        </w:rPr>
      </w:pPr>
      <w:r>
        <w:rPr>
          <w:rFonts w:eastAsia="仿宋"/>
        </w:rPr>
        <w:t>在智慧城市</w:t>
      </w:r>
      <w:r>
        <w:rPr>
          <w:rFonts w:eastAsia="仿宋"/>
        </w:rPr>
        <w:t>App</w:t>
      </w:r>
      <w:r>
        <w:rPr>
          <w:rFonts w:eastAsia="仿宋"/>
        </w:rPr>
        <w:t>主页面上的各领域应用服务入口或全部服务，点击</w:t>
      </w:r>
      <w:r>
        <w:rPr>
          <w:rFonts w:eastAsia="仿宋"/>
        </w:rPr>
        <w:t>“</w:t>
      </w:r>
      <w:r>
        <w:rPr>
          <w:rFonts w:eastAsia="仿宋"/>
        </w:rPr>
        <w:t>志愿服务</w:t>
      </w:r>
      <w:r>
        <w:rPr>
          <w:rFonts w:eastAsia="仿宋"/>
        </w:rPr>
        <w:t>”</w:t>
      </w:r>
      <w:r>
        <w:rPr>
          <w:rFonts w:eastAsia="仿宋"/>
        </w:rPr>
        <w:t>图标信息，进入志愿服务页面。</w:t>
      </w:r>
    </w:p>
    <w:p w14:paraId="5D6F9A2F" w14:textId="77777777" w:rsidR="00421C04" w:rsidRDefault="00B214B6">
      <w:pPr>
        <w:ind w:firstLine="560"/>
        <w:rPr>
          <w:rFonts w:eastAsia="仿宋"/>
        </w:rPr>
      </w:pPr>
      <w:r>
        <w:rPr>
          <w:rFonts w:eastAsia="仿宋"/>
        </w:rPr>
        <w:t>任务说明：</w:t>
      </w:r>
    </w:p>
    <w:p w14:paraId="1D7ADFAF" w14:textId="77777777" w:rsidR="00421C04" w:rsidRDefault="00B214B6">
      <w:pPr>
        <w:ind w:firstLine="560"/>
        <w:rPr>
          <w:rFonts w:eastAsia="仿宋"/>
        </w:rPr>
      </w:pPr>
      <w:r>
        <w:rPr>
          <w:rFonts w:eastAsia="仿宋"/>
        </w:rPr>
        <w:t>1.</w:t>
      </w:r>
      <w:r>
        <w:rPr>
          <w:rFonts w:eastAsia="仿宋"/>
        </w:rPr>
        <w:t>进入志愿服务主页面，页面显示返回上一页按钮、任务标题、轮播图、新闻列表和底部导航栏。</w:t>
      </w:r>
    </w:p>
    <w:p w14:paraId="0DE3F18D" w14:textId="77777777" w:rsidR="00421C04" w:rsidRDefault="00B214B6">
      <w:pPr>
        <w:ind w:firstLine="560"/>
        <w:rPr>
          <w:rFonts w:eastAsia="仿宋"/>
        </w:rPr>
      </w:pPr>
      <w:r>
        <w:rPr>
          <w:rFonts w:eastAsia="仿宋"/>
        </w:rPr>
        <w:t>（</w:t>
      </w:r>
      <w:r>
        <w:rPr>
          <w:rFonts w:eastAsia="仿宋"/>
        </w:rPr>
        <w:t>1</w:t>
      </w:r>
      <w:r>
        <w:rPr>
          <w:rFonts w:eastAsia="仿宋"/>
        </w:rPr>
        <w:t>）轮播图：每隔</w:t>
      </w:r>
      <w:r>
        <w:rPr>
          <w:rFonts w:eastAsia="仿宋"/>
        </w:rPr>
        <w:t>3</w:t>
      </w:r>
      <w:r>
        <w:rPr>
          <w:rFonts w:eastAsia="仿宋"/>
        </w:rPr>
        <w:t>秒自动切换宣传图片。</w:t>
      </w:r>
    </w:p>
    <w:p w14:paraId="7CB671CE" w14:textId="77777777" w:rsidR="00421C04" w:rsidRDefault="00B214B6">
      <w:pPr>
        <w:ind w:firstLine="560"/>
        <w:rPr>
          <w:rFonts w:eastAsia="仿宋"/>
        </w:rPr>
      </w:pPr>
      <w:r>
        <w:rPr>
          <w:rFonts w:eastAsia="仿宋"/>
        </w:rPr>
        <w:t>（</w:t>
      </w:r>
      <w:r>
        <w:rPr>
          <w:rFonts w:eastAsia="仿宋"/>
        </w:rPr>
        <w:t>2</w:t>
      </w:r>
      <w:r>
        <w:rPr>
          <w:rFonts w:eastAsia="仿宋"/>
        </w:rPr>
        <w:t>）新闻列表：列表项信息包括图片、新闻片段、发布时间，优先顶部显示最新发布的新闻。</w:t>
      </w:r>
    </w:p>
    <w:p w14:paraId="7E38E5E4" w14:textId="77777777" w:rsidR="00421C04" w:rsidRDefault="00B214B6">
      <w:pPr>
        <w:ind w:firstLine="560"/>
        <w:rPr>
          <w:rFonts w:eastAsia="仿宋"/>
        </w:rPr>
      </w:pPr>
      <w:r>
        <w:rPr>
          <w:rFonts w:eastAsia="仿宋"/>
        </w:rPr>
        <w:t>（</w:t>
      </w:r>
      <w:r>
        <w:rPr>
          <w:rFonts w:eastAsia="仿宋"/>
        </w:rPr>
        <w:t>3</w:t>
      </w:r>
      <w:r>
        <w:rPr>
          <w:rFonts w:eastAsia="仿宋"/>
        </w:rPr>
        <w:t>）底部导航栏包括志愿活动按钮和我的活动按钮，按钮以图标和文字为单元宫格方式显示，点击图标按钮跳转到对应页面。</w:t>
      </w:r>
    </w:p>
    <w:p w14:paraId="67D857FB" w14:textId="77777777" w:rsidR="00421C04" w:rsidRDefault="00B214B6">
      <w:pPr>
        <w:ind w:firstLine="560"/>
        <w:rPr>
          <w:rFonts w:eastAsia="仿宋"/>
        </w:rPr>
      </w:pPr>
      <w:r>
        <w:rPr>
          <w:rFonts w:eastAsia="仿宋"/>
        </w:rPr>
        <w:t>2.</w:t>
      </w:r>
      <w:r>
        <w:rPr>
          <w:rFonts w:eastAsia="仿宋"/>
        </w:rPr>
        <w:t>进入志愿活动页面，页面包括搜索框、活动列表，列表信息包括活动标题、承办单位、活动开始时间、人员要求和报名按钮。点击列表项，跳转至活动详情页，点击列表项中的报名按钮，提示</w:t>
      </w:r>
      <w:r>
        <w:rPr>
          <w:rFonts w:eastAsia="仿宋"/>
        </w:rPr>
        <w:t>“</w:t>
      </w:r>
      <w:r>
        <w:rPr>
          <w:rFonts w:eastAsia="仿宋"/>
        </w:rPr>
        <w:t>报名成功</w:t>
      </w:r>
      <w:r>
        <w:rPr>
          <w:rFonts w:eastAsia="仿宋"/>
        </w:rPr>
        <w:t>”</w:t>
      </w:r>
      <w:r>
        <w:rPr>
          <w:rFonts w:eastAsia="仿宋"/>
        </w:rPr>
        <w:t>信息。点击列表项，跳转至活动详情页。搜索框输入搜索内容后，点击软键盘</w:t>
      </w:r>
      <w:r>
        <w:rPr>
          <w:rFonts w:eastAsia="仿宋"/>
        </w:rPr>
        <w:t>“</w:t>
      </w:r>
      <w:r>
        <w:rPr>
          <w:rFonts w:eastAsia="仿宋"/>
        </w:rPr>
        <w:t>搜索</w:t>
      </w:r>
      <w:r>
        <w:rPr>
          <w:rFonts w:eastAsia="仿宋"/>
        </w:rPr>
        <w:t>”</w:t>
      </w:r>
      <w:r>
        <w:rPr>
          <w:rFonts w:eastAsia="仿宋"/>
        </w:rPr>
        <w:t>按钮，刷新志愿活动列表页。</w:t>
      </w:r>
    </w:p>
    <w:p w14:paraId="71B437A2" w14:textId="77777777" w:rsidR="00421C04" w:rsidRDefault="00B214B6">
      <w:pPr>
        <w:ind w:firstLine="560"/>
        <w:rPr>
          <w:rFonts w:eastAsia="仿宋"/>
        </w:rPr>
      </w:pPr>
      <w:r>
        <w:rPr>
          <w:rFonts w:eastAsia="仿宋"/>
        </w:rPr>
        <w:t>3.</w:t>
      </w:r>
      <w:r>
        <w:rPr>
          <w:rFonts w:eastAsia="仿宋"/>
        </w:rPr>
        <w:t>进入我的活动页面，页面分</w:t>
      </w:r>
      <w:r>
        <w:rPr>
          <w:rFonts w:eastAsia="仿宋"/>
        </w:rPr>
        <w:t>3</w:t>
      </w:r>
      <w:r>
        <w:rPr>
          <w:rFonts w:eastAsia="仿宋"/>
        </w:rPr>
        <w:t>个标签页，包括</w:t>
      </w:r>
      <w:r>
        <w:rPr>
          <w:rFonts w:eastAsia="仿宋"/>
        </w:rPr>
        <w:t>“</w:t>
      </w:r>
      <w:r>
        <w:rPr>
          <w:rFonts w:eastAsia="仿宋"/>
        </w:rPr>
        <w:t>已完成</w:t>
      </w:r>
      <w:r>
        <w:rPr>
          <w:rFonts w:eastAsia="仿宋"/>
        </w:rPr>
        <w:t>”“</w:t>
      </w:r>
      <w:r>
        <w:rPr>
          <w:rFonts w:eastAsia="仿宋"/>
        </w:rPr>
        <w:t>已报名</w:t>
      </w:r>
      <w:r>
        <w:rPr>
          <w:rFonts w:eastAsia="仿宋"/>
        </w:rPr>
        <w:t>”“</w:t>
      </w:r>
      <w:r>
        <w:rPr>
          <w:rFonts w:eastAsia="仿宋"/>
        </w:rPr>
        <w:t>已取消</w:t>
      </w:r>
      <w:r>
        <w:rPr>
          <w:rFonts w:eastAsia="仿宋"/>
        </w:rPr>
        <w:t>”</w:t>
      </w:r>
      <w:r>
        <w:rPr>
          <w:rFonts w:eastAsia="仿宋"/>
        </w:rPr>
        <w:t>，点击标签显示对应的列表页面。列表信息包括活动标题、承办单位、活动开始时间和人员要求。点击列表项，跳转至活动详情页。在已报名的列表项中包含一个</w:t>
      </w:r>
      <w:r>
        <w:rPr>
          <w:rFonts w:eastAsia="仿宋"/>
        </w:rPr>
        <w:t>“</w:t>
      </w:r>
      <w:r>
        <w:rPr>
          <w:rFonts w:eastAsia="仿宋"/>
        </w:rPr>
        <w:t>取消报名按钮</w:t>
      </w:r>
      <w:r>
        <w:rPr>
          <w:rFonts w:eastAsia="仿宋"/>
        </w:rPr>
        <w:t>”</w:t>
      </w:r>
      <w:r>
        <w:rPr>
          <w:rFonts w:eastAsia="仿宋"/>
        </w:rPr>
        <w:t>，点击取消报名按钮后，出现</w:t>
      </w:r>
      <w:r>
        <w:rPr>
          <w:rFonts w:eastAsia="仿宋"/>
        </w:rPr>
        <w:t>“</w:t>
      </w:r>
      <w:r>
        <w:rPr>
          <w:rFonts w:eastAsia="仿宋"/>
        </w:rPr>
        <w:t>已取消</w:t>
      </w:r>
      <w:r>
        <w:rPr>
          <w:rFonts w:eastAsia="仿宋"/>
        </w:rPr>
        <w:t>”</w:t>
      </w:r>
      <w:r>
        <w:rPr>
          <w:rFonts w:eastAsia="仿宋"/>
        </w:rPr>
        <w:t>的提示信息，并将相应的活动在已取消列表中显示。</w:t>
      </w:r>
    </w:p>
    <w:p w14:paraId="29C740EE" w14:textId="77777777" w:rsidR="00421C04" w:rsidRDefault="00B214B6">
      <w:pPr>
        <w:ind w:firstLine="560"/>
        <w:rPr>
          <w:rFonts w:eastAsia="仿宋"/>
        </w:rPr>
      </w:pPr>
      <w:r>
        <w:rPr>
          <w:rFonts w:eastAsia="仿宋"/>
        </w:rPr>
        <w:lastRenderedPageBreak/>
        <w:t>4.</w:t>
      </w:r>
      <w:r>
        <w:rPr>
          <w:rFonts w:eastAsia="仿宋"/>
        </w:rPr>
        <w:t>进入活动详情页，活动详情页包括活动名称、活动简介、活动开始时间、人员要求、承办单位和工作内容。</w:t>
      </w:r>
    </w:p>
    <w:p w14:paraId="5C12C6B2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根据上述说明，自行设计功能页面，无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接口，素材可参阅</w:t>
      </w:r>
      <w:r>
        <w:rPr>
          <w:rFonts w:eastAsia="仿宋" w:hint="eastAsia"/>
        </w:rPr>
        <w:t>U</w:t>
      </w:r>
      <w:r>
        <w:rPr>
          <w:rFonts w:eastAsia="仿宋" w:hint="eastAsia"/>
        </w:rPr>
        <w:t>盘。</w:t>
      </w:r>
    </w:p>
    <w:p w14:paraId="575D8B81" w14:textId="77777777" w:rsidR="00421C04" w:rsidRPr="0042219C" w:rsidRDefault="00B214B6" w:rsidP="0042219C">
      <w:pPr>
        <w:pStyle w:val="3"/>
        <w:ind w:firstLine="560"/>
        <w:rPr>
          <w:rFonts w:eastAsia="仿宋"/>
        </w:rPr>
      </w:pPr>
      <w:r w:rsidRPr="0042219C">
        <w:rPr>
          <w:rFonts w:eastAsia="仿宋" w:hint="eastAsia"/>
        </w:rPr>
        <w:t>（八）</w:t>
      </w:r>
      <w:r w:rsidRPr="0042219C">
        <w:rPr>
          <w:rFonts w:eastAsia="仿宋"/>
        </w:rPr>
        <w:t>任务</w:t>
      </w:r>
      <w:r w:rsidRPr="0042219C">
        <w:rPr>
          <w:rFonts w:eastAsia="仿宋" w:hint="eastAsia"/>
        </w:rPr>
        <w:t>8</w:t>
      </w:r>
      <w:r w:rsidRPr="0042219C">
        <w:rPr>
          <w:rFonts w:eastAsia="仿宋" w:hint="eastAsia"/>
        </w:rPr>
        <w:t>：智慧社区功能实现（</w:t>
      </w:r>
      <w:r w:rsidRPr="0042219C">
        <w:rPr>
          <w:rFonts w:eastAsia="仿宋" w:hint="eastAsia"/>
        </w:rPr>
        <w:t>18</w:t>
      </w:r>
      <w:r w:rsidRPr="0042219C">
        <w:rPr>
          <w:rFonts w:eastAsia="仿宋" w:hint="eastAsia"/>
        </w:rPr>
        <w:t>分）</w:t>
      </w:r>
    </w:p>
    <w:p w14:paraId="3ABDC2D5" w14:textId="77777777" w:rsidR="00421C04" w:rsidRDefault="00B214B6">
      <w:pPr>
        <w:ind w:firstLine="560"/>
        <w:rPr>
          <w:rFonts w:eastAsia="仿宋"/>
        </w:rPr>
      </w:pPr>
      <w:r>
        <w:rPr>
          <w:rFonts w:hint="eastAsia"/>
        </w:rPr>
        <w:t>在智慧城市App中，点击底部导航“智慧社区”图标信息，进入智慧社区页面。</w:t>
      </w:r>
    </w:p>
    <w:p w14:paraId="1CE83F98" w14:textId="554C42E3" w:rsidR="00421C04" w:rsidRDefault="00B214B6">
      <w:pPr>
        <w:ind w:firstLine="560"/>
        <w:rPr>
          <w:rFonts w:eastAsia="仿宋"/>
          <w:bCs/>
        </w:rPr>
      </w:pPr>
      <w:r>
        <w:rPr>
          <w:rFonts w:eastAsia="仿宋" w:hint="eastAsia"/>
          <w:bCs/>
        </w:rPr>
        <w:t>任务说明：</w:t>
      </w:r>
    </w:p>
    <w:p w14:paraId="7F876F34" w14:textId="77777777" w:rsidR="00906C2E" w:rsidRDefault="00906C2E" w:rsidP="00906C2E">
      <w:pPr>
        <w:ind w:firstLine="560"/>
        <w:rPr>
          <w:rFonts w:eastAsia="仿宋"/>
        </w:rPr>
      </w:pPr>
      <w:r>
        <w:rPr>
          <w:rFonts w:hint="eastAsia"/>
        </w:rPr>
        <w:t>“</w:t>
      </w:r>
      <w:r>
        <w:rPr>
          <w:rFonts w:eastAsia="仿宋" w:hint="eastAsia"/>
        </w:rPr>
        <w:t>智慧社区”是面向居家老人、社区及养老机构提供实时、快捷、高效、低成本智能化的养老服务平台。</w:t>
      </w:r>
    </w:p>
    <w:p w14:paraId="69AEECD5" w14:textId="447AF721" w:rsidR="00814FA9" w:rsidRDefault="00906C2E">
      <w:pPr>
        <w:ind w:firstLine="560"/>
      </w:pPr>
      <w:r>
        <w:rPr>
          <w:rFonts w:eastAsia="仿宋" w:hint="eastAsia"/>
        </w:rPr>
        <w:t>随着经济的发展，人民的生活水平得到普遍提高，随之而来的是我国的老龄化程度越来越高，人们已经普遍意识到老龄化问题将会带来的问题。整个社会在趋向于“衰老型”发展，人口老龄化的问题日益严重，空巢老人的现象也日益加剧。呈现出老年人口基数大、增速快、高龄化、失能化、空巢化趋势明显的态势，再加上我国未富先老的国情和家庭小型化的结构叠加在一起，养老问题异常严峻。智慧社区平台主要围绕着利用先进的信息技术手段实现“以入住老人为中心，规范养老服务，强化养老管理”，同时，针对老年人心理生理特点，以信息化技术为核心，采用先进的计算机技术、通信技术、无线传输技术、控制技术，为老人提供一个安全、便捷、高效、舒适的养老综合服务。</w:t>
      </w:r>
      <w:r w:rsidRPr="005D2D6B">
        <w:rPr>
          <w:rFonts w:hint="eastAsia"/>
        </w:rPr>
        <w:t>主要包括以下功能模块。</w:t>
      </w:r>
    </w:p>
    <w:p w14:paraId="14DC785F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1.</w:t>
      </w:r>
      <w:r>
        <w:rPr>
          <w:rFonts w:eastAsia="仿宋" w:hint="eastAsia"/>
        </w:rPr>
        <w:t>养老机构查询，养老机构推荐，养老机构评价。</w:t>
      </w:r>
    </w:p>
    <w:p w14:paraId="6902994B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2.</w:t>
      </w:r>
      <w:r>
        <w:rPr>
          <w:rFonts w:eastAsia="仿宋" w:hint="eastAsia"/>
        </w:rPr>
        <w:t>健康评估，提交个人健康相关资料，包括身体基本状况，精神</w:t>
      </w:r>
      <w:r>
        <w:rPr>
          <w:rFonts w:eastAsia="仿宋" w:hint="eastAsia"/>
        </w:rPr>
        <w:lastRenderedPageBreak/>
        <w:t>状态（正常、痴呆、抑郁、暴力），活动能力（正常，拄拐、轮椅、卧床），生活自理能力（饮食、洗澡、穿衣、修饰），评估需要配置哪些配套服务，计算出服务费用。</w:t>
      </w:r>
    </w:p>
    <w:p w14:paraId="23BFC8B6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3.</w:t>
      </w:r>
      <w:r>
        <w:rPr>
          <w:rFonts w:eastAsia="仿宋" w:hint="eastAsia"/>
        </w:rPr>
        <w:t>预约养老院，通过智慧社区平台，查询养老院的基础配套的设施设备以及服务体系，选择合适的养老院，在线预约预定。</w:t>
      </w:r>
    </w:p>
    <w:p w14:paraId="0F83A844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4.</w:t>
      </w:r>
      <w:r>
        <w:rPr>
          <w:rFonts w:eastAsia="仿宋" w:hint="eastAsia"/>
        </w:rPr>
        <w:t>现场办理完入住手续后，通过平台监测到老人入住的房间环境信息，如温湿度、二氧化碳浓度、</w:t>
      </w:r>
      <w:r>
        <w:rPr>
          <w:rFonts w:eastAsia="仿宋" w:hint="eastAsia"/>
        </w:rPr>
        <w:t>PM2.5</w:t>
      </w:r>
      <w:r>
        <w:rPr>
          <w:rFonts w:eastAsia="仿宋" w:hint="eastAsia"/>
        </w:rPr>
        <w:t>等环境数据；同时可以监测到老人健康状况，如心率、血压、体温、运动量、户外活动时间、体重等信息。</w:t>
      </w:r>
    </w:p>
    <w:p w14:paraId="48DAEA61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5.</w:t>
      </w:r>
      <w:r>
        <w:rPr>
          <w:rFonts w:eastAsia="仿宋" w:hint="eastAsia"/>
        </w:rPr>
        <w:t>查询医护人员现场服务巡检记录，老人的餐饮服务记录，服务人员评价。</w:t>
      </w:r>
    </w:p>
    <w:p w14:paraId="115E757D" w14:textId="72121163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6.</w:t>
      </w:r>
      <w:r>
        <w:rPr>
          <w:rFonts w:eastAsia="仿宋" w:hint="eastAsia"/>
        </w:rPr>
        <w:t>通过集中监测，观察其他入住老人的入住情况和身体概况。如入住率，老人的年龄分布，平均运动量，平均户外活动时间等。</w:t>
      </w:r>
    </w:p>
    <w:p w14:paraId="3A31E9D8" w14:textId="2D9FD625" w:rsidR="000940A2" w:rsidRDefault="000940A2">
      <w:pPr>
        <w:ind w:firstLine="560"/>
        <w:rPr>
          <w:rFonts w:eastAsia="仿宋" w:hint="eastAsia"/>
        </w:rPr>
      </w:pPr>
      <w:r w:rsidRPr="000940A2">
        <w:rPr>
          <w:rFonts w:eastAsia="仿宋" w:hint="eastAsia"/>
        </w:rPr>
        <w:t>根据上述说明，自行设计功能页面，无</w:t>
      </w:r>
      <w:r w:rsidRPr="000940A2">
        <w:rPr>
          <w:rFonts w:eastAsia="仿宋"/>
        </w:rPr>
        <w:t>API</w:t>
      </w:r>
      <w:r w:rsidRPr="000940A2">
        <w:rPr>
          <w:rFonts w:eastAsia="仿宋"/>
        </w:rPr>
        <w:t>接口，素材可参阅竞赛管理平台右侧资源下载区。</w:t>
      </w:r>
    </w:p>
    <w:p w14:paraId="6FCE059D" w14:textId="77777777" w:rsidR="00421C04" w:rsidRDefault="00B214B6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三、成果</w:t>
      </w:r>
      <w:r w:rsidRPr="00965EBF">
        <w:rPr>
          <w:rFonts w:eastAsia="仿宋" w:hint="eastAsia"/>
          <w:color w:val="000000"/>
        </w:rPr>
        <w:t>物</w:t>
      </w:r>
      <w:r>
        <w:rPr>
          <w:rFonts w:eastAsia="仿宋"/>
        </w:rPr>
        <w:t>提交</w:t>
      </w:r>
    </w:p>
    <w:p w14:paraId="4DBA43A2" w14:textId="77777777" w:rsidR="00421C04" w:rsidRDefault="00B214B6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eastAsia="仿宋" w:hint="eastAsia"/>
        </w:rPr>
        <w:t>本</w:t>
      </w:r>
      <w:r>
        <w:rPr>
          <w:rFonts w:ascii="仿宋" w:eastAsia="仿宋" w:hAnsi="仿宋" w:hint="eastAsia"/>
          <w:color w:val="0D0D0D" w:themeColor="text1" w:themeTint="F2"/>
          <w:szCs w:val="28"/>
        </w:rPr>
        <w:t>模块竞赛结束前，将“成果物.</w:t>
      </w:r>
      <w:r>
        <w:rPr>
          <w:rFonts w:ascii="仿宋" w:eastAsia="仿宋" w:hAnsi="仿宋"/>
          <w:color w:val="0D0D0D" w:themeColor="text1" w:themeTint="F2"/>
          <w:szCs w:val="28"/>
        </w:rPr>
        <w:t>rar</w:t>
      </w:r>
      <w:r>
        <w:rPr>
          <w:rFonts w:ascii="仿宋" w:eastAsia="仿宋" w:hAnsi="仿宋" w:hint="eastAsia"/>
          <w:color w:val="0D0D0D" w:themeColor="text1" w:themeTint="F2"/>
          <w:szCs w:val="28"/>
        </w:rPr>
        <w:t>”提交到成果物管理平台（http://ip:port/）上，如利用Android平台开发，压缩包内包括：</w:t>
      </w:r>
      <w:r w:rsidRPr="00965EBF">
        <w:rPr>
          <w:rFonts w:ascii="仿宋" w:eastAsia="仿宋" w:hAnsi="仿宋" w:hint="eastAsia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SmartCity</w:t>
      </w:r>
      <w:r>
        <w:rPr>
          <w:rFonts w:ascii="仿宋" w:eastAsia="仿宋" w:hAnsi="仿宋" w:hint="eastAsia"/>
          <w:color w:val="0D0D0D" w:themeColor="text1" w:themeTint="F2"/>
          <w:szCs w:val="28"/>
        </w:rPr>
        <w:t>.</w:t>
      </w:r>
      <w:r w:rsidRPr="00965EBF">
        <w:rPr>
          <w:rFonts w:ascii="仿宋" w:eastAsia="仿宋" w:hAnsi="仿宋" w:hint="eastAsia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apk</w:t>
      </w:r>
      <w:r>
        <w:rPr>
          <w:rFonts w:ascii="仿宋" w:eastAsia="仿宋" w:hAnsi="仿宋" w:hint="eastAsia"/>
          <w:color w:val="0D0D0D" w:themeColor="text1" w:themeTint="F2"/>
          <w:szCs w:val="28"/>
        </w:rPr>
        <w:t>；如利用iOS平台开发，压缩包内包括：</w:t>
      </w:r>
      <w:r w:rsidRPr="00965EBF">
        <w:rPr>
          <w:rFonts w:ascii="仿宋" w:eastAsia="仿宋" w:hAnsi="仿宋" w:hint="eastAsia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SmartCity</w:t>
      </w:r>
      <w:r>
        <w:rPr>
          <w:rFonts w:ascii="仿宋" w:eastAsia="仿宋" w:hAnsi="仿宋" w:hint="eastAsia"/>
          <w:color w:val="0D0D0D" w:themeColor="text1" w:themeTint="F2"/>
          <w:szCs w:val="28"/>
        </w:rPr>
        <w:t>工程文件夹。</w:t>
      </w:r>
    </w:p>
    <w:p w14:paraId="7DC17165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Android</w:t>
      </w:r>
      <w:r>
        <w:rPr>
          <w:rFonts w:eastAsia="仿宋" w:hint="eastAsia"/>
        </w:rPr>
        <w:t>：在裁判计算机上，下载项目发布文件</w:t>
      </w:r>
      <w:r w:rsidRPr="00965EBF">
        <w:rPr>
          <w:rFonts w:eastAsia="仿宋"/>
          <w:color w:val="000000"/>
        </w:rPr>
        <w:t>SmartCity</w:t>
      </w:r>
      <w:r>
        <w:rPr>
          <w:rFonts w:eastAsia="仿宋"/>
        </w:rPr>
        <w:t>.</w:t>
      </w:r>
      <w:r w:rsidRPr="00965EBF">
        <w:rPr>
          <w:rFonts w:eastAsia="仿宋"/>
          <w:color w:val="000000"/>
        </w:rPr>
        <w:t>apk</w:t>
      </w:r>
      <w:r>
        <w:rPr>
          <w:rFonts w:eastAsia="仿宋" w:hint="eastAsia"/>
        </w:rPr>
        <w:t>，安装到模拟器或真机上进行评判。</w:t>
      </w:r>
    </w:p>
    <w:p w14:paraId="01281DD7" w14:textId="77777777" w:rsidR="00421C04" w:rsidRDefault="00B214B6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 w:hint="eastAsia"/>
          <w:color w:val="0D0D0D" w:themeColor="text1" w:themeTint="F2"/>
          <w:szCs w:val="28"/>
        </w:rPr>
        <w:t>iOS平台：在裁判计算机上，下载项目代码</w:t>
      </w:r>
      <w:r>
        <w:rPr>
          <w:rFonts w:eastAsia="仿宋"/>
        </w:rPr>
        <w:t>SmartCity.</w:t>
      </w:r>
      <w:r>
        <w:rPr>
          <w:rFonts w:eastAsia="仿宋" w:hint="eastAsia"/>
        </w:rPr>
        <w:t>rar</w:t>
      </w:r>
      <w:r>
        <w:rPr>
          <w:rFonts w:ascii="仿宋" w:eastAsia="仿宋" w:hAnsi="仿宋" w:hint="eastAsia"/>
          <w:color w:val="0D0D0D" w:themeColor="text1" w:themeTint="F2"/>
          <w:szCs w:val="28"/>
        </w:rPr>
        <w:t>，编</w:t>
      </w:r>
      <w:r>
        <w:rPr>
          <w:rFonts w:ascii="仿宋" w:eastAsia="仿宋" w:hAnsi="仿宋" w:hint="eastAsia"/>
          <w:color w:val="0D0D0D" w:themeColor="text1" w:themeTint="F2"/>
          <w:szCs w:val="28"/>
        </w:rPr>
        <w:lastRenderedPageBreak/>
        <w:t>译运行到iPhone</w:t>
      </w:r>
      <w:r>
        <w:rPr>
          <w:rFonts w:ascii="仿宋" w:eastAsia="仿宋" w:hAnsi="仿宋"/>
          <w:color w:val="0D0D0D" w:themeColor="text1" w:themeTint="F2"/>
          <w:szCs w:val="28"/>
        </w:rPr>
        <w:t>11</w:t>
      </w:r>
      <w:r>
        <w:rPr>
          <w:rFonts w:ascii="仿宋" w:eastAsia="仿宋" w:hAnsi="仿宋" w:hint="eastAsia"/>
          <w:color w:val="0D0D0D" w:themeColor="text1" w:themeTint="F2"/>
          <w:szCs w:val="28"/>
        </w:rPr>
        <w:t>模拟器上进行评判。</w:t>
      </w:r>
    </w:p>
    <w:p w14:paraId="7B0D752D" w14:textId="77777777" w:rsidR="00421C04" w:rsidRDefault="00B214B6">
      <w:pPr>
        <w:spacing w:line="360" w:lineRule="auto"/>
        <w:ind w:firstLine="560"/>
        <w:rPr>
          <w:rFonts w:ascii="微软雅黑" w:eastAsia="微软雅黑" w:hAnsi="微软雅黑" w:cs="Times New Roman"/>
          <w:b/>
          <w:bCs/>
          <w:kern w:val="44"/>
          <w:sz w:val="44"/>
          <w:szCs w:val="44"/>
        </w:rPr>
      </w:pPr>
      <w:r>
        <w:rPr>
          <w:rFonts w:ascii="仿宋" w:eastAsia="仿宋" w:hAnsi="仿宋"/>
          <w:color w:val="0D0D0D" w:themeColor="text1" w:themeTint="F2"/>
          <w:szCs w:val="28"/>
        </w:rPr>
        <w:t>注</w:t>
      </w:r>
      <w:r>
        <w:rPr>
          <w:rFonts w:ascii="仿宋" w:eastAsia="仿宋" w:hAnsi="仿宋" w:hint="eastAsia"/>
          <w:color w:val="0D0D0D" w:themeColor="text1" w:themeTint="F2"/>
          <w:szCs w:val="28"/>
        </w:rPr>
        <w:t>：根据二次加密</w:t>
      </w:r>
      <w:r>
        <w:rPr>
          <w:rFonts w:ascii="仿宋" w:eastAsia="仿宋" w:hAnsi="仿宋"/>
          <w:color w:val="0D0D0D" w:themeColor="text1" w:themeTint="F2"/>
          <w:szCs w:val="28"/>
        </w:rPr>
        <w:t>分配的账号登录</w:t>
      </w:r>
      <w:r>
        <w:rPr>
          <w:rFonts w:ascii="仿宋" w:eastAsia="仿宋" w:hAnsi="仿宋" w:hint="eastAsia"/>
          <w:color w:val="0D0D0D" w:themeColor="text1" w:themeTint="F2"/>
          <w:szCs w:val="28"/>
        </w:rPr>
        <w:t>成果物管理平台。</w:t>
      </w:r>
      <w:r>
        <w:rPr>
          <w:rFonts w:ascii="微软雅黑" w:eastAsia="微软雅黑" w:hAnsi="微软雅黑"/>
        </w:rPr>
        <w:br w:type="page"/>
      </w:r>
    </w:p>
    <w:p w14:paraId="4E5548C4" w14:textId="77777777" w:rsidR="00421C04" w:rsidRDefault="00B214B6">
      <w:pPr>
        <w:ind w:firstLine="560"/>
        <w:rPr>
          <w:rFonts w:eastAsia="仿宋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2A8D923" wp14:editId="529F181D">
                <wp:simplePos x="0" y="0"/>
                <wp:positionH relativeFrom="margin">
                  <wp:posOffset>0</wp:posOffset>
                </wp:positionH>
                <wp:positionV relativeFrom="paragraph">
                  <wp:posOffset>225425</wp:posOffset>
                </wp:positionV>
                <wp:extent cx="1708150" cy="408940"/>
                <wp:effectExtent l="0" t="0" r="25400" b="10160"/>
                <wp:wrapSquare wrapText="bothSides"/>
                <wp:docPr id="1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8150" cy="40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5CC45FB" w14:textId="77777777" w:rsidR="00421C04" w:rsidRDefault="00B214B6">
                            <w:pPr>
                              <w:ind w:firstLine="560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第三天上午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A8D923" id="_x0000_s1029" type="#_x0000_t202" style="position:absolute;left:0;text-align:left;margin-left:0;margin-top:17.75pt;width:134.5pt;height:32.2pt;z-index:251662336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">
                <v:textbox>
                  <w:txbxContent>
                    <w:p w14:paraId="65CC45FB" w14:textId="77777777" w:rsidR="00421C04" w:rsidRDefault="00B214B6">
                      <w:pPr>
                        <w:ind w:firstLine="560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第三天上午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8D57187" w14:textId="77777777" w:rsidR="00421C04" w:rsidRDefault="00421C04">
      <w:pPr>
        <w:ind w:firstLine="560"/>
        <w:rPr>
          <w:rFonts w:eastAsia="仿宋"/>
        </w:rPr>
      </w:pPr>
    </w:p>
    <w:p w14:paraId="6F711837" w14:textId="77777777" w:rsidR="00421C04" w:rsidRDefault="00B214B6">
      <w:pPr>
        <w:pStyle w:val="1"/>
        <w:ind w:firstLine="720"/>
      </w:pPr>
      <w:r>
        <w:rPr>
          <w:rFonts w:ascii="微软雅黑" w:eastAsia="微软雅黑" w:hAnsi="微软雅黑" w:hint="eastAsia"/>
        </w:rPr>
        <w:t>模块D</w:t>
      </w:r>
      <w:r>
        <w:rPr>
          <w:rFonts w:ascii="微软雅黑" w:eastAsia="微软雅黑" w:hAnsi="微软雅黑"/>
        </w:rPr>
        <w:t>：</w:t>
      </w:r>
      <w:r>
        <w:rPr>
          <w:rFonts w:ascii="微软雅黑" w:eastAsia="微软雅黑" w:hAnsi="微软雅黑" w:hint="eastAsia"/>
        </w:rPr>
        <w:t>测试与交付</w:t>
      </w:r>
    </w:p>
    <w:p w14:paraId="60BADD74" w14:textId="77777777" w:rsidR="00421C04" w:rsidRDefault="00B214B6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一、</w:t>
      </w:r>
      <w:r>
        <w:rPr>
          <w:rFonts w:eastAsia="仿宋"/>
        </w:rPr>
        <w:t>竞赛任务</w:t>
      </w:r>
    </w:p>
    <w:p w14:paraId="7BCEA57F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此模块竞赛时间</w:t>
      </w:r>
      <w:r w:rsidR="00755AE2">
        <w:rPr>
          <w:rFonts w:eastAsia="仿宋" w:hint="eastAsia"/>
        </w:rPr>
        <w:t>为</w:t>
      </w:r>
      <w:r>
        <w:rPr>
          <w:rFonts w:eastAsia="仿宋"/>
        </w:rPr>
        <w:t>3</w:t>
      </w:r>
      <w:r>
        <w:rPr>
          <w:rFonts w:eastAsia="仿宋" w:hint="eastAsia"/>
        </w:rPr>
        <w:t>小时，分数</w:t>
      </w:r>
      <w:r w:rsidR="00755AE2">
        <w:rPr>
          <w:rFonts w:eastAsia="仿宋" w:hint="eastAsia"/>
        </w:rPr>
        <w:t>为</w:t>
      </w:r>
      <w:r>
        <w:rPr>
          <w:rFonts w:eastAsia="仿宋"/>
        </w:rPr>
        <w:t>18</w:t>
      </w:r>
      <w:r>
        <w:rPr>
          <w:rFonts w:eastAsia="仿宋" w:hint="eastAsia"/>
        </w:rPr>
        <w:t>分。</w:t>
      </w:r>
    </w:p>
    <w:p w14:paraId="41AFEABA" w14:textId="77777777" w:rsidR="00421C04" w:rsidRPr="00DC2403" w:rsidRDefault="00B214B6">
      <w:pPr>
        <w:pStyle w:val="3"/>
        <w:keepNext w:val="0"/>
        <w:keepLines w:val="0"/>
        <w:spacing w:beforeLines="100" w:before="312" w:line="360" w:lineRule="auto"/>
        <w:ind w:firstLine="560"/>
        <w:rPr>
          <w:rFonts w:eastAsia="仿宋"/>
        </w:rPr>
      </w:pPr>
      <w:r w:rsidRPr="00DC2403">
        <w:rPr>
          <w:rFonts w:eastAsia="仿宋" w:hint="eastAsia"/>
        </w:rPr>
        <w:t>（一）待测系统描述</w:t>
      </w:r>
    </w:p>
    <w:p w14:paraId="14CCC980" w14:textId="77777777" w:rsidR="00421C04" w:rsidRDefault="00B214B6">
      <w:pPr>
        <w:spacing w:line="360" w:lineRule="auto"/>
        <w:ind w:firstLineChars="0" w:firstLine="0"/>
        <w:jc w:val="center"/>
        <w:rPr>
          <w:rFonts w:eastAsia="仿宋"/>
        </w:rPr>
      </w:pPr>
      <w:r>
        <w:object w:dxaOrig="8295" w:dyaOrig="2445" w14:anchorId="3C6CE8E0">
          <v:shape id="_x0000_i1028" type="#_x0000_t75" style="width:416.4pt;height:123.6pt" o:ole="">
            <v:imagedata r:id="rId12" o:title=""/>
          </v:shape>
          <o:OLEObject Type="Embed" ProgID="Visio.Drawing.15" ShapeID="_x0000_i1028" DrawAspect="Content" ObjectID="_1699992036" r:id="rId17"/>
        </w:object>
      </w:r>
    </w:p>
    <w:p w14:paraId="0F5AE482" w14:textId="77777777" w:rsidR="00421C04" w:rsidRDefault="00B214B6">
      <w:pPr>
        <w:spacing w:line="360" w:lineRule="auto"/>
        <w:ind w:firstLineChars="0" w:firstLine="0"/>
        <w:jc w:val="center"/>
        <w:rPr>
          <w:rFonts w:eastAsia="仿宋"/>
          <w:sz w:val="24"/>
          <w:szCs w:val="28"/>
        </w:rPr>
      </w:pPr>
      <w:r>
        <w:rPr>
          <w:rFonts w:eastAsia="仿宋" w:hint="eastAsia"/>
          <w:b/>
          <w:bCs/>
        </w:rPr>
        <w:t>图</w:t>
      </w:r>
      <w:r>
        <w:rPr>
          <w:rFonts w:eastAsia="仿宋" w:hint="eastAsia"/>
          <w:b/>
          <w:bCs/>
        </w:rPr>
        <w:t>1</w:t>
      </w:r>
      <w:r>
        <w:rPr>
          <w:rFonts w:eastAsia="仿宋"/>
          <w:b/>
          <w:bCs/>
        </w:rPr>
        <w:t xml:space="preserve"> </w:t>
      </w:r>
      <w:r>
        <w:rPr>
          <w:rFonts w:eastAsia="仿宋" w:hint="eastAsia"/>
          <w:b/>
          <w:bCs/>
        </w:rPr>
        <w:t>智慧城市系统架构</w:t>
      </w:r>
    </w:p>
    <w:p w14:paraId="2CFCFAC3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随着第五代移动通信技术（</w:t>
      </w:r>
      <w:r>
        <w:rPr>
          <w:rFonts w:eastAsia="仿宋" w:hint="eastAsia"/>
        </w:rPr>
        <w:t>5G</w:t>
      </w:r>
      <w:r>
        <w:rPr>
          <w:rFonts w:eastAsia="仿宋" w:hint="eastAsia"/>
        </w:rPr>
        <w:t>）高速发展，推动新一代信息技术与各个行业的融合发展，“智慧城市”这一概念随着城市化进程的快速发展应运而生。</w:t>
      </w:r>
    </w:p>
    <w:p w14:paraId="002CD2C6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智慧城市是指利用新一代信息技术，以整合、系统的方式管理城市运行体系，让城市中各个功能彼此协调运作，为城市中的企业提供优质的发展空间，为市民提供更高的生活品质，让城市成为适合人全面发展的城市，涵盖了智慧服务、智慧养老、智慧党建、智慧环保、智慧社区、精准扶贫、时代楷模等数十个场景。</w:t>
      </w:r>
    </w:p>
    <w:p w14:paraId="529EB7CA" w14:textId="77777777" w:rsidR="00421C04" w:rsidRDefault="00B214B6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lastRenderedPageBreak/>
        <w:t>（二）待测</w:t>
      </w:r>
      <w:r>
        <w:rPr>
          <w:rFonts w:eastAsia="仿宋"/>
        </w:rPr>
        <w:t>应用安装</w:t>
      </w:r>
    </w:p>
    <w:p w14:paraId="2DFDB3A0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1</w:t>
      </w:r>
      <w:r>
        <w:rPr>
          <w:rFonts w:eastAsia="仿宋"/>
        </w:rPr>
        <w:t>.</w:t>
      </w:r>
      <w:r>
        <w:rPr>
          <w:rFonts w:eastAsia="仿宋" w:hint="eastAsia"/>
        </w:rPr>
        <w:t>从平台——模块</w:t>
      </w:r>
      <w:r>
        <w:rPr>
          <w:rFonts w:eastAsia="仿宋" w:hint="eastAsia"/>
        </w:rPr>
        <w:t>D</w:t>
      </w:r>
      <w:r>
        <w:rPr>
          <w:rFonts w:eastAsia="仿宋" w:hint="eastAsia"/>
        </w:rPr>
        <w:t>：测试与交付——资源下载——智慧城市</w:t>
      </w:r>
      <w:r>
        <w:rPr>
          <w:rFonts w:eastAsia="仿宋" w:hint="eastAsia"/>
        </w:rPr>
        <w:t>.</w:t>
      </w:r>
      <w:r w:rsidRPr="00965EBF">
        <w:rPr>
          <w:rFonts w:eastAsia="仿宋" w:hint="eastAsia"/>
          <w:color w:val="000000"/>
        </w:rPr>
        <w:t>apk</w:t>
      </w:r>
      <w:r>
        <w:rPr>
          <w:rFonts w:eastAsia="仿宋" w:hint="eastAsia"/>
        </w:rPr>
        <w:t>文件开发计算机中。</w:t>
      </w:r>
    </w:p>
    <w:p w14:paraId="78E0D0EC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运行开发机中的</w:t>
      </w:r>
      <w:r>
        <w:rPr>
          <w:rFonts w:eastAsia="仿宋" w:hint="eastAsia"/>
        </w:rPr>
        <w:t>Android</w:t>
      </w:r>
      <w:r>
        <w:rPr>
          <w:rFonts w:eastAsia="仿宋" w:hint="eastAsia"/>
        </w:rPr>
        <w:t>模拟器，将</w:t>
      </w:r>
      <w:r>
        <w:rPr>
          <w:rFonts w:eastAsia="仿宋" w:hint="eastAsia"/>
        </w:rPr>
        <w:t>apk</w:t>
      </w:r>
      <w:r>
        <w:rPr>
          <w:rFonts w:eastAsia="仿宋" w:hint="eastAsia"/>
        </w:rPr>
        <w:t>文件安装到模拟器</w:t>
      </w:r>
      <w:r w:rsidRPr="00965EBF">
        <w:rPr>
          <w:rFonts w:eastAsia="仿宋" w:hint="eastAsia"/>
          <w:color w:val="000000"/>
        </w:rPr>
        <w:t>或真机</w:t>
      </w:r>
      <w:r>
        <w:rPr>
          <w:rFonts w:eastAsia="仿宋" w:hint="eastAsia"/>
        </w:rPr>
        <w:t>中，启动</w:t>
      </w:r>
      <w:r>
        <w:rPr>
          <w:rFonts w:eastAsia="仿宋" w:hint="eastAsia"/>
        </w:rPr>
        <w:t>App</w:t>
      </w:r>
      <w:r>
        <w:rPr>
          <w:rFonts w:eastAsia="仿宋" w:hint="eastAsia"/>
        </w:rPr>
        <w:t>，配置服务器的</w:t>
      </w:r>
      <w:r>
        <w:rPr>
          <w:rFonts w:eastAsia="仿宋" w:hint="eastAsia"/>
        </w:rPr>
        <w:t>IP</w:t>
      </w:r>
      <w:r>
        <w:rPr>
          <w:rFonts w:eastAsia="仿宋" w:hint="eastAsia"/>
        </w:rPr>
        <w:t>和端口，准备运行测试。</w:t>
      </w:r>
    </w:p>
    <w:p w14:paraId="63BBD8BB" w14:textId="77777777" w:rsidR="00421C04" w:rsidRDefault="00B214B6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（三）</w:t>
      </w:r>
      <w:r>
        <w:rPr>
          <w:rFonts w:eastAsia="仿宋"/>
        </w:rPr>
        <w:t>基本要求</w:t>
      </w:r>
    </w:p>
    <w:p w14:paraId="38766676" w14:textId="77777777" w:rsidR="00421C04" w:rsidRDefault="00B214B6">
      <w:pPr>
        <w:ind w:firstLine="560"/>
        <w:rPr>
          <w:rFonts w:eastAsia="仿宋"/>
        </w:rPr>
      </w:pPr>
      <w:r>
        <w:rPr>
          <w:rFonts w:eastAsia="仿宋"/>
        </w:rPr>
        <w:t>使用</w:t>
      </w:r>
      <w:r>
        <w:rPr>
          <w:rFonts w:eastAsia="仿宋" w:hint="eastAsia"/>
        </w:rPr>
        <w:t>平台——模块</w:t>
      </w:r>
      <w:r>
        <w:rPr>
          <w:rFonts w:eastAsia="仿宋" w:hint="eastAsia"/>
        </w:rPr>
        <w:t>D</w:t>
      </w:r>
      <w:r>
        <w:rPr>
          <w:rFonts w:eastAsia="仿宋" w:hint="eastAsia"/>
        </w:rPr>
        <w:t>：测试与交付——资源下载目录中的资源进行操作和设计</w:t>
      </w:r>
      <w:r>
        <w:rPr>
          <w:rFonts w:eastAsia="仿宋"/>
        </w:rPr>
        <w:t>。</w:t>
      </w:r>
    </w:p>
    <w:p w14:paraId="31457F41" w14:textId="77777777" w:rsidR="00421C04" w:rsidRDefault="00B214B6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二、</w:t>
      </w:r>
      <w:r>
        <w:rPr>
          <w:rFonts w:eastAsia="仿宋"/>
        </w:rPr>
        <w:t>任务</w:t>
      </w:r>
      <w:r>
        <w:rPr>
          <w:rFonts w:eastAsia="仿宋" w:hint="eastAsia"/>
        </w:rPr>
        <w:t>要求</w:t>
      </w:r>
    </w:p>
    <w:p w14:paraId="522FB7E7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本模块主要考查产品测试以及交付工作，考查测试用例设计编写能力，考生需了解被测系统的功能设计，掌握测试流程和测试规范，具备撰写操作文档的综合能力。以下为每个任务的具体说明，考生请按照要求，逐一完成任务并结合成果提交的模板要求，提交成果物。</w:t>
      </w:r>
    </w:p>
    <w:p w14:paraId="0BAF0A37" w14:textId="77777777" w:rsidR="00421C04" w:rsidRDefault="00B214B6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（一）任务</w:t>
      </w:r>
      <w:r>
        <w:rPr>
          <w:rFonts w:eastAsia="仿宋" w:hint="eastAsia"/>
        </w:rPr>
        <w:t>1</w:t>
      </w:r>
      <w:r>
        <w:rPr>
          <w:rFonts w:eastAsia="仿宋" w:hint="eastAsia"/>
        </w:rPr>
        <w:t>：</w:t>
      </w:r>
      <w:r>
        <w:rPr>
          <w:rFonts w:eastAsia="仿宋"/>
        </w:rPr>
        <w:t>编写并执行测试用例</w:t>
      </w:r>
      <w:r>
        <w:rPr>
          <w:rFonts w:eastAsia="仿宋" w:hint="eastAsia"/>
        </w:rPr>
        <w:t>（</w:t>
      </w:r>
      <w:r>
        <w:rPr>
          <w:rFonts w:eastAsia="仿宋"/>
        </w:rPr>
        <w:t>6</w:t>
      </w:r>
      <w:r>
        <w:rPr>
          <w:rFonts w:eastAsia="仿宋" w:hint="eastAsia"/>
        </w:rPr>
        <w:t>分）</w:t>
      </w:r>
    </w:p>
    <w:p w14:paraId="552785AB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基于指定功能模块，按照表</w:t>
      </w:r>
      <w:r>
        <w:rPr>
          <w:rFonts w:eastAsia="仿宋" w:hint="eastAsia"/>
        </w:rPr>
        <w:t>1</w:t>
      </w:r>
      <w:r>
        <w:rPr>
          <w:rFonts w:eastAsia="仿宋" w:hint="eastAsia"/>
        </w:rPr>
        <w:t>要求完成。</w:t>
      </w:r>
    </w:p>
    <w:p w14:paraId="683FD8F8" w14:textId="77777777" w:rsidR="00421C04" w:rsidRDefault="00B214B6">
      <w:pPr>
        <w:ind w:firstLineChars="0" w:firstLine="0"/>
        <w:jc w:val="center"/>
        <w:rPr>
          <w:rFonts w:eastAsia="仿宋" w:hAnsi="仿宋"/>
          <w:b/>
        </w:rPr>
      </w:pPr>
      <w:r>
        <w:rPr>
          <w:rFonts w:eastAsia="仿宋" w:hAnsi="仿宋" w:hint="eastAsia"/>
          <w:b/>
        </w:rPr>
        <w:t>表</w:t>
      </w:r>
      <w:r>
        <w:rPr>
          <w:rFonts w:eastAsia="仿宋" w:hAnsi="仿宋" w:hint="eastAsia"/>
          <w:b/>
        </w:rPr>
        <w:t>1</w:t>
      </w:r>
      <w:r>
        <w:rPr>
          <w:rFonts w:eastAsia="仿宋" w:hAnsi="仿宋"/>
          <w:b/>
        </w:rPr>
        <w:t xml:space="preserve"> </w:t>
      </w:r>
      <w:r>
        <w:rPr>
          <w:rFonts w:eastAsia="仿宋" w:hAnsi="仿宋" w:hint="eastAsia"/>
          <w:b/>
        </w:rPr>
        <w:t>功能模块说明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05"/>
        <w:gridCol w:w="3018"/>
        <w:gridCol w:w="4473"/>
      </w:tblGrid>
      <w:tr w:rsidR="00421C04" w14:paraId="284F4D8A" w14:textId="77777777">
        <w:tc>
          <w:tcPr>
            <w:tcW w:w="805" w:type="dxa"/>
          </w:tcPr>
          <w:p w14:paraId="747398DA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序号</w:t>
            </w:r>
          </w:p>
        </w:tc>
        <w:tc>
          <w:tcPr>
            <w:tcW w:w="3018" w:type="dxa"/>
          </w:tcPr>
          <w:p w14:paraId="11BBDF94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功能模块</w:t>
            </w:r>
          </w:p>
        </w:tc>
        <w:tc>
          <w:tcPr>
            <w:tcW w:w="4473" w:type="dxa"/>
          </w:tcPr>
          <w:p w14:paraId="6F7CF852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说明</w:t>
            </w:r>
          </w:p>
        </w:tc>
      </w:tr>
      <w:tr w:rsidR="00421C04" w14:paraId="7D6375BB" w14:textId="77777777">
        <w:tc>
          <w:tcPr>
            <w:tcW w:w="805" w:type="dxa"/>
          </w:tcPr>
          <w:p w14:paraId="055E6268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1</w:t>
            </w:r>
          </w:p>
        </w:tc>
        <w:tc>
          <w:tcPr>
            <w:tcW w:w="3018" w:type="dxa"/>
          </w:tcPr>
          <w:p w14:paraId="10F1D6E6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引导页</w:t>
            </w:r>
          </w:p>
        </w:tc>
        <w:tc>
          <w:tcPr>
            <w:tcW w:w="4473" w:type="dxa"/>
          </w:tcPr>
          <w:p w14:paraId="28CDE1FD" w14:textId="77777777" w:rsidR="00421C04" w:rsidRDefault="00B214B6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4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421C04" w14:paraId="1F4B49F8" w14:textId="77777777">
        <w:tc>
          <w:tcPr>
            <w:tcW w:w="805" w:type="dxa"/>
          </w:tcPr>
          <w:p w14:paraId="6BA88A6E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2</w:t>
            </w:r>
          </w:p>
        </w:tc>
        <w:tc>
          <w:tcPr>
            <w:tcW w:w="3018" w:type="dxa"/>
          </w:tcPr>
          <w:p w14:paraId="3BD395C6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主页面</w:t>
            </w:r>
          </w:p>
        </w:tc>
        <w:tc>
          <w:tcPr>
            <w:tcW w:w="4473" w:type="dxa"/>
          </w:tcPr>
          <w:p w14:paraId="3F25917D" w14:textId="77777777" w:rsidR="00421C04" w:rsidRDefault="00B214B6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6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421C04" w14:paraId="0723CBF5" w14:textId="77777777">
        <w:tc>
          <w:tcPr>
            <w:tcW w:w="805" w:type="dxa"/>
          </w:tcPr>
          <w:p w14:paraId="2661759A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3</w:t>
            </w:r>
          </w:p>
        </w:tc>
        <w:tc>
          <w:tcPr>
            <w:tcW w:w="3018" w:type="dxa"/>
          </w:tcPr>
          <w:p w14:paraId="03E96BDE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个人中心</w:t>
            </w:r>
          </w:p>
        </w:tc>
        <w:tc>
          <w:tcPr>
            <w:tcW w:w="4473" w:type="dxa"/>
          </w:tcPr>
          <w:p w14:paraId="2CDBCBBD" w14:textId="77777777" w:rsidR="00421C04" w:rsidRDefault="00B214B6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10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421C04" w14:paraId="31E5FADB" w14:textId="77777777">
        <w:tc>
          <w:tcPr>
            <w:tcW w:w="805" w:type="dxa"/>
          </w:tcPr>
          <w:p w14:paraId="0354359F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4</w:t>
            </w:r>
          </w:p>
        </w:tc>
        <w:tc>
          <w:tcPr>
            <w:tcW w:w="3018" w:type="dxa"/>
          </w:tcPr>
          <w:p w14:paraId="5099D067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全部服务</w:t>
            </w:r>
          </w:p>
        </w:tc>
        <w:tc>
          <w:tcPr>
            <w:tcW w:w="4473" w:type="dxa"/>
          </w:tcPr>
          <w:p w14:paraId="37DCEFBD" w14:textId="77777777" w:rsidR="00421C04" w:rsidRDefault="00B214B6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3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421C04" w14:paraId="7BF23D51" w14:textId="77777777">
        <w:tc>
          <w:tcPr>
            <w:tcW w:w="805" w:type="dxa"/>
          </w:tcPr>
          <w:p w14:paraId="5ED56B30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5</w:t>
            </w:r>
          </w:p>
        </w:tc>
        <w:tc>
          <w:tcPr>
            <w:tcW w:w="3018" w:type="dxa"/>
          </w:tcPr>
          <w:p w14:paraId="3C7E0327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新闻</w:t>
            </w:r>
          </w:p>
        </w:tc>
        <w:tc>
          <w:tcPr>
            <w:tcW w:w="4473" w:type="dxa"/>
          </w:tcPr>
          <w:p w14:paraId="494BCC87" w14:textId="77777777" w:rsidR="00421C04" w:rsidRDefault="00B214B6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2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421C04" w14:paraId="4C44CC75" w14:textId="77777777">
        <w:tc>
          <w:tcPr>
            <w:tcW w:w="805" w:type="dxa"/>
          </w:tcPr>
          <w:p w14:paraId="17274A4F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/>
                <w:sz w:val="24"/>
                <w:szCs w:val="28"/>
              </w:rPr>
              <w:t>6</w:t>
            </w:r>
          </w:p>
        </w:tc>
        <w:tc>
          <w:tcPr>
            <w:tcW w:w="3018" w:type="dxa"/>
          </w:tcPr>
          <w:p w14:paraId="595A722B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地铁查询</w:t>
            </w:r>
          </w:p>
        </w:tc>
        <w:tc>
          <w:tcPr>
            <w:tcW w:w="4473" w:type="dxa"/>
          </w:tcPr>
          <w:p w14:paraId="7DDAC1AC" w14:textId="77777777" w:rsidR="00421C04" w:rsidRDefault="00B214B6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4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421C04" w14:paraId="66B58533" w14:textId="77777777">
        <w:tc>
          <w:tcPr>
            <w:tcW w:w="805" w:type="dxa"/>
          </w:tcPr>
          <w:p w14:paraId="066490C7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7</w:t>
            </w:r>
          </w:p>
        </w:tc>
        <w:tc>
          <w:tcPr>
            <w:tcW w:w="3018" w:type="dxa"/>
          </w:tcPr>
          <w:p w14:paraId="5B12E7D3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停车场</w:t>
            </w:r>
          </w:p>
        </w:tc>
        <w:tc>
          <w:tcPr>
            <w:tcW w:w="4473" w:type="dxa"/>
          </w:tcPr>
          <w:p w14:paraId="7F547911" w14:textId="77777777" w:rsidR="00421C04" w:rsidRDefault="00B214B6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5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421C04" w14:paraId="4ED47E1D" w14:textId="77777777">
        <w:tc>
          <w:tcPr>
            <w:tcW w:w="805" w:type="dxa"/>
          </w:tcPr>
          <w:p w14:paraId="5CC3D177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8</w:t>
            </w:r>
          </w:p>
        </w:tc>
        <w:tc>
          <w:tcPr>
            <w:tcW w:w="3018" w:type="dxa"/>
          </w:tcPr>
          <w:p w14:paraId="5F479733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定制班车</w:t>
            </w:r>
          </w:p>
        </w:tc>
        <w:tc>
          <w:tcPr>
            <w:tcW w:w="4473" w:type="dxa"/>
          </w:tcPr>
          <w:p w14:paraId="5880589E" w14:textId="77777777" w:rsidR="00421C04" w:rsidRDefault="00B214B6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5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421C04" w14:paraId="55B51BF6" w14:textId="77777777">
        <w:tc>
          <w:tcPr>
            <w:tcW w:w="805" w:type="dxa"/>
          </w:tcPr>
          <w:p w14:paraId="48F6FAC6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lastRenderedPageBreak/>
              <w:t>9</w:t>
            </w:r>
          </w:p>
        </w:tc>
        <w:tc>
          <w:tcPr>
            <w:tcW w:w="3018" w:type="dxa"/>
          </w:tcPr>
          <w:p w14:paraId="45FF4869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违章查询</w:t>
            </w:r>
          </w:p>
        </w:tc>
        <w:tc>
          <w:tcPr>
            <w:tcW w:w="4473" w:type="dxa"/>
          </w:tcPr>
          <w:p w14:paraId="6D89ACBF" w14:textId="77777777" w:rsidR="00421C04" w:rsidRDefault="00B214B6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5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421C04" w14:paraId="7ECDCAD1" w14:textId="77777777">
        <w:tc>
          <w:tcPr>
            <w:tcW w:w="805" w:type="dxa"/>
          </w:tcPr>
          <w:p w14:paraId="1FFEA0E2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1</w:t>
            </w:r>
            <w:r>
              <w:rPr>
                <w:rFonts w:eastAsia="仿宋"/>
                <w:sz w:val="24"/>
                <w:szCs w:val="28"/>
              </w:rPr>
              <w:t>0</w:t>
            </w:r>
          </w:p>
        </w:tc>
        <w:tc>
          <w:tcPr>
            <w:tcW w:w="3018" w:type="dxa"/>
          </w:tcPr>
          <w:p w14:paraId="066EC2E4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生活缴费</w:t>
            </w:r>
          </w:p>
        </w:tc>
        <w:tc>
          <w:tcPr>
            <w:tcW w:w="4473" w:type="dxa"/>
          </w:tcPr>
          <w:p w14:paraId="62374E90" w14:textId="77777777" w:rsidR="00421C04" w:rsidRDefault="00B214B6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5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421C04" w14:paraId="6CCE6D44" w14:textId="77777777">
        <w:tc>
          <w:tcPr>
            <w:tcW w:w="805" w:type="dxa"/>
          </w:tcPr>
          <w:p w14:paraId="37EAB255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1</w:t>
            </w:r>
            <w:r>
              <w:rPr>
                <w:rFonts w:eastAsia="仿宋"/>
                <w:sz w:val="24"/>
                <w:szCs w:val="28"/>
              </w:rPr>
              <w:t>1</w:t>
            </w:r>
          </w:p>
        </w:tc>
        <w:tc>
          <w:tcPr>
            <w:tcW w:w="3018" w:type="dxa"/>
          </w:tcPr>
          <w:p w14:paraId="41C82AD7" w14:textId="77777777" w:rsidR="00421C04" w:rsidRDefault="00B214B6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门诊预约</w:t>
            </w:r>
          </w:p>
        </w:tc>
        <w:tc>
          <w:tcPr>
            <w:tcW w:w="4473" w:type="dxa"/>
          </w:tcPr>
          <w:p w14:paraId="37204A48" w14:textId="77777777" w:rsidR="00421C04" w:rsidRDefault="00B214B6">
            <w:pPr>
              <w:spacing w:line="360" w:lineRule="auto"/>
              <w:ind w:leftChars="-2" w:left="-1" w:hangingChars="2" w:hanging="5"/>
              <w:rPr>
                <w:rFonts w:eastAsia="仿宋"/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5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</w:tbl>
    <w:p w14:paraId="4642C3FC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测试用例样例见表</w:t>
      </w:r>
      <w:r>
        <w:rPr>
          <w:rFonts w:eastAsia="仿宋" w:hint="eastAsia"/>
        </w:rPr>
        <w:t>2</w:t>
      </w:r>
      <w:r>
        <w:rPr>
          <w:rFonts w:eastAsia="仿宋" w:hint="eastAsia"/>
        </w:rPr>
        <w:t>（具体详见平台——</w:t>
      </w:r>
      <w:r>
        <w:rPr>
          <w:rFonts w:eastAsia="仿宋" w:hint="eastAsia"/>
          <w:szCs w:val="24"/>
        </w:rPr>
        <w:t>模块</w:t>
      </w:r>
      <w:r>
        <w:rPr>
          <w:rFonts w:eastAsia="仿宋" w:hint="eastAsia"/>
          <w:szCs w:val="24"/>
        </w:rPr>
        <w:t>D</w:t>
      </w:r>
      <w:r>
        <w:rPr>
          <w:rFonts w:eastAsia="仿宋" w:hint="eastAsia"/>
          <w:szCs w:val="24"/>
        </w:rPr>
        <w:t>：测试与交付——</w:t>
      </w:r>
      <w:r>
        <w:rPr>
          <w:rFonts w:eastAsia="仿宋" w:hint="eastAsia"/>
        </w:rPr>
        <w:t>测试用例模板</w:t>
      </w:r>
      <w:r>
        <w:rPr>
          <w:rFonts w:eastAsia="仿宋" w:hint="eastAsia"/>
        </w:rPr>
        <w:t>.xlsx</w:t>
      </w:r>
      <w:r>
        <w:rPr>
          <w:rFonts w:eastAsia="仿宋" w:hint="eastAsia"/>
        </w:rPr>
        <w:t>）：</w:t>
      </w:r>
    </w:p>
    <w:p w14:paraId="0A65852C" w14:textId="77777777" w:rsidR="00421C04" w:rsidRDefault="00B214B6">
      <w:pPr>
        <w:ind w:firstLineChars="0" w:firstLine="0"/>
        <w:jc w:val="center"/>
        <w:rPr>
          <w:rFonts w:eastAsia="仿宋" w:hAnsi="仿宋"/>
          <w:b/>
        </w:rPr>
      </w:pPr>
      <w:r>
        <w:rPr>
          <w:rFonts w:eastAsia="仿宋" w:hAnsi="仿宋" w:hint="eastAsia"/>
          <w:b/>
        </w:rPr>
        <w:t>表</w:t>
      </w:r>
      <w:r>
        <w:rPr>
          <w:rFonts w:eastAsia="仿宋" w:hAnsi="仿宋" w:hint="eastAsia"/>
          <w:b/>
        </w:rPr>
        <w:t>2</w:t>
      </w:r>
      <w:r>
        <w:rPr>
          <w:rFonts w:eastAsia="仿宋" w:hAnsi="仿宋"/>
          <w:b/>
        </w:rPr>
        <w:t xml:space="preserve"> </w:t>
      </w:r>
      <w:r>
        <w:rPr>
          <w:rFonts w:eastAsia="仿宋" w:hAnsi="仿宋" w:hint="eastAsia"/>
          <w:b/>
        </w:rPr>
        <w:t>测试用例样例</w:t>
      </w:r>
    </w:p>
    <w:tbl>
      <w:tblPr>
        <w:tblW w:w="8609" w:type="dxa"/>
        <w:tblInd w:w="93" w:type="dxa"/>
        <w:tblLook w:val="04A0" w:firstRow="1" w:lastRow="0" w:firstColumn="1" w:lastColumn="0" w:noHBand="0" w:noVBand="1"/>
      </w:tblPr>
      <w:tblGrid>
        <w:gridCol w:w="1057"/>
        <w:gridCol w:w="974"/>
        <w:gridCol w:w="1133"/>
        <w:gridCol w:w="1263"/>
        <w:gridCol w:w="2013"/>
        <w:gridCol w:w="983"/>
        <w:gridCol w:w="1186"/>
      </w:tblGrid>
      <w:tr w:rsidR="00421C04" w14:paraId="68598EFA" w14:textId="77777777">
        <w:trPr>
          <w:trHeight w:val="74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B2AEAA" w14:textId="77777777" w:rsidR="00421C04" w:rsidRDefault="00B214B6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系统</w:t>
            </w:r>
          </w:p>
          <w:p w14:paraId="28E3AD1D" w14:textId="77777777" w:rsidR="00421C04" w:rsidRDefault="00B214B6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模块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750707" w14:textId="77777777" w:rsidR="00421C04" w:rsidRDefault="00B214B6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用例</w:t>
            </w:r>
          </w:p>
          <w:p w14:paraId="419B7B0C" w14:textId="77777777" w:rsidR="00421C04" w:rsidRDefault="00B214B6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编号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CC5D98" w14:textId="77777777" w:rsidR="00421C04" w:rsidRDefault="00B214B6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用例</w:t>
            </w:r>
          </w:p>
          <w:p w14:paraId="2F2F48B7" w14:textId="77777777" w:rsidR="00421C04" w:rsidRDefault="00B214B6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描述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056CAC" w14:textId="77777777" w:rsidR="00421C04" w:rsidRDefault="00B214B6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前置条件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26D44F" w14:textId="77777777" w:rsidR="00421C04" w:rsidRDefault="00B214B6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操作步骤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AB9BAA" w14:textId="77777777" w:rsidR="00421C04" w:rsidRDefault="00B214B6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预期</w:t>
            </w:r>
          </w:p>
          <w:p w14:paraId="657F8EBD" w14:textId="77777777" w:rsidR="00421C04" w:rsidRDefault="00B214B6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结果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93DB86" w14:textId="77777777" w:rsidR="00421C04" w:rsidRDefault="00B214B6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测试结果</w:t>
            </w:r>
          </w:p>
        </w:tc>
      </w:tr>
      <w:tr w:rsidR="00421C04" w14:paraId="04F23B8A" w14:textId="77777777">
        <w:trPr>
          <w:trHeight w:val="1088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EEADB" w14:textId="77777777" w:rsidR="00421C04" w:rsidRDefault="00B214B6">
            <w:pPr>
              <w:spacing w:line="24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1.</w:t>
            </w:r>
            <w:r>
              <w:rPr>
                <w:rFonts w:eastAsia="仿宋" w:hint="eastAsia"/>
                <w:sz w:val="24"/>
                <w:szCs w:val="28"/>
              </w:rPr>
              <w:t>登录验证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4ABD2" w14:textId="77777777" w:rsidR="00421C04" w:rsidRDefault="00B214B6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1.1.1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09670" w14:textId="77777777" w:rsidR="00421C04" w:rsidRDefault="00B214B6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新增用户动作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85055" w14:textId="77777777" w:rsidR="00421C04" w:rsidRDefault="00B214B6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系统用户已经登录系统，点击新增，已经跳转到新增页面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9A48" w14:textId="77777777" w:rsidR="00421C04" w:rsidRDefault="00B214B6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输入正确用户基本信息，并点击确定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187FC" w14:textId="77777777" w:rsidR="00421C04" w:rsidRDefault="00B214B6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点击确定保存成功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AA17E" w14:textId="77777777" w:rsidR="00421C04" w:rsidRDefault="00B214B6">
            <w:pPr>
              <w:spacing w:line="240" w:lineRule="auto"/>
              <w:ind w:firstLineChars="0" w:firstLine="0"/>
              <w:jc w:val="left"/>
              <w:rPr>
                <w:rFonts w:eastAsia="仿宋"/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测试通过</w:t>
            </w:r>
          </w:p>
        </w:tc>
      </w:tr>
    </w:tbl>
    <w:p w14:paraId="5BE2CBA9" w14:textId="77777777" w:rsidR="00421C04" w:rsidRDefault="00B214B6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（二）任务</w:t>
      </w:r>
      <w:r>
        <w:rPr>
          <w:rFonts w:eastAsia="仿宋" w:hint="eastAsia"/>
        </w:rPr>
        <w:t>2</w:t>
      </w:r>
      <w:r>
        <w:rPr>
          <w:rFonts w:eastAsia="仿宋" w:hint="eastAsia"/>
        </w:rPr>
        <w:t>：</w:t>
      </w:r>
      <w:r>
        <w:rPr>
          <w:rFonts w:eastAsia="仿宋"/>
        </w:rPr>
        <w:t>缺陷分析</w:t>
      </w:r>
      <w:r>
        <w:rPr>
          <w:rFonts w:eastAsia="仿宋" w:hint="eastAsia"/>
        </w:rPr>
        <w:t>（</w:t>
      </w:r>
      <w:r>
        <w:rPr>
          <w:rFonts w:eastAsia="仿宋"/>
        </w:rPr>
        <w:t>6</w:t>
      </w:r>
      <w:r>
        <w:rPr>
          <w:rFonts w:eastAsia="仿宋" w:hint="eastAsia"/>
        </w:rPr>
        <w:t>分）</w:t>
      </w:r>
    </w:p>
    <w:p w14:paraId="26AC0AE2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针对本次被测系统进行全范围测查找出至少</w:t>
      </w:r>
      <w:r>
        <w:rPr>
          <w:rFonts w:eastAsia="仿宋"/>
        </w:rPr>
        <w:t>10</w:t>
      </w:r>
      <w:r>
        <w:rPr>
          <w:rFonts w:eastAsia="仿宋" w:hint="eastAsia"/>
        </w:rPr>
        <w:t>个</w:t>
      </w:r>
      <w:r>
        <w:rPr>
          <w:rFonts w:eastAsia="仿宋" w:hint="eastAsia"/>
        </w:rPr>
        <w:t>Bug</w:t>
      </w:r>
      <w:r>
        <w:rPr>
          <w:rFonts w:eastAsia="仿宋" w:hint="eastAsia"/>
        </w:rPr>
        <w:t>，根据找出的</w:t>
      </w:r>
      <w:r>
        <w:rPr>
          <w:rFonts w:eastAsia="仿宋" w:hint="eastAsia"/>
        </w:rPr>
        <w:t>Bug</w:t>
      </w:r>
      <w:r>
        <w:rPr>
          <w:rFonts w:eastAsia="仿宋" w:hint="eastAsia"/>
        </w:rPr>
        <w:t>进行缺陷分析。</w:t>
      </w:r>
    </w:p>
    <w:p w14:paraId="312A3693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缺陷表格样例见表</w:t>
      </w:r>
      <w:r>
        <w:rPr>
          <w:rFonts w:eastAsia="仿宋" w:hint="eastAsia"/>
        </w:rPr>
        <w:t>3</w:t>
      </w:r>
      <w:r>
        <w:rPr>
          <w:rFonts w:eastAsia="仿宋" w:hint="eastAsia"/>
        </w:rPr>
        <w:t>（具体详见平台——</w:t>
      </w:r>
      <w:r>
        <w:rPr>
          <w:rFonts w:eastAsia="仿宋" w:hint="eastAsia"/>
          <w:szCs w:val="24"/>
        </w:rPr>
        <w:t>模块</w:t>
      </w:r>
      <w:r>
        <w:rPr>
          <w:rFonts w:eastAsia="仿宋" w:hint="eastAsia"/>
          <w:szCs w:val="24"/>
        </w:rPr>
        <w:t>D</w:t>
      </w:r>
      <w:r>
        <w:rPr>
          <w:rFonts w:eastAsia="仿宋" w:hint="eastAsia"/>
          <w:szCs w:val="24"/>
        </w:rPr>
        <w:t>：测试与交付——</w:t>
      </w:r>
      <w:r>
        <w:rPr>
          <w:rFonts w:eastAsia="仿宋" w:hint="eastAsia"/>
        </w:rPr>
        <w:t>缺陷分析报告模板</w:t>
      </w:r>
      <w:r>
        <w:rPr>
          <w:rFonts w:eastAsia="仿宋" w:hint="eastAsia"/>
        </w:rPr>
        <w:t>.docx</w:t>
      </w:r>
      <w:r>
        <w:rPr>
          <w:rFonts w:eastAsia="仿宋" w:hint="eastAsia"/>
        </w:rPr>
        <w:t>）：</w:t>
      </w:r>
    </w:p>
    <w:p w14:paraId="3B7C8144" w14:textId="77777777" w:rsidR="00421C04" w:rsidRDefault="00B214B6">
      <w:pPr>
        <w:ind w:firstLineChars="0" w:firstLine="0"/>
        <w:jc w:val="center"/>
        <w:rPr>
          <w:rFonts w:eastAsia="仿宋" w:hAnsi="仿宋"/>
          <w:b/>
        </w:rPr>
      </w:pPr>
      <w:r>
        <w:rPr>
          <w:rFonts w:eastAsia="仿宋" w:hAnsi="仿宋" w:hint="eastAsia"/>
          <w:b/>
        </w:rPr>
        <w:t>表</w:t>
      </w:r>
      <w:r>
        <w:rPr>
          <w:rFonts w:eastAsia="仿宋" w:hAnsi="仿宋" w:hint="eastAsia"/>
          <w:b/>
        </w:rPr>
        <w:t>3</w:t>
      </w:r>
      <w:r>
        <w:rPr>
          <w:rFonts w:eastAsia="仿宋" w:hAnsi="仿宋"/>
          <w:b/>
        </w:rPr>
        <w:t xml:space="preserve"> </w:t>
      </w:r>
      <w:r>
        <w:rPr>
          <w:rFonts w:eastAsia="仿宋" w:hAnsi="仿宋" w:hint="eastAsia"/>
          <w:b/>
        </w:rPr>
        <w:t>缺陷表格样例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980"/>
        <w:gridCol w:w="6316"/>
      </w:tblGrid>
      <w:tr w:rsidR="00421C04" w14:paraId="642A9D49" w14:textId="77777777">
        <w:trPr>
          <w:trHeight w:val="192"/>
        </w:trPr>
        <w:tc>
          <w:tcPr>
            <w:tcW w:w="1980" w:type="dxa"/>
          </w:tcPr>
          <w:p w14:paraId="3277DBB4" w14:textId="77777777" w:rsidR="00421C04" w:rsidRDefault="00B214B6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缺陷编号</w:t>
            </w:r>
          </w:p>
        </w:tc>
        <w:tc>
          <w:tcPr>
            <w:tcW w:w="6316" w:type="dxa"/>
          </w:tcPr>
          <w:p w14:paraId="3B34659A" w14:textId="77777777" w:rsidR="00421C04" w:rsidRDefault="00B214B6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</w:t>
            </w:r>
            <w:r>
              <w:rPr>
                <w:rFonts w:eastAsia="仿宋"/>
                <w:sz w:val="24"/>
                <w:szCs w:val="24"/>
              </w:rPr>
              <w:t>01</w:t>
            </w:r>
          </w:p>
        </w:tc>
      </w:tr>
      <w:tr w:rsidR="00421C04" w14:paraId="20C41979" w14:textId="77777777">
        <w:trPr>
          <w:trHeight w:val="120"/>
        </w:trPr>
        <w:tc>
          <w:tcPr>
            <w:tcW w:w="1980" w:type="dxa"/>
          </w:tcPr>
          <w:p w14:paraId="51E0D947" w14:textId="77777777" w:rsidR="00421C04" w:rsidRDefault="00B214B6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缺陷简要描述</w:t>
            </w:r>
          </w:p>
        </w:tc>
        <w:tc>
          <w:tcPr>
            <w:tcW w:w="6316" w:type="dxa"/>
          </w:tcPr>
          <w:p w14:paraId="39FC57E1" w14:textId="77777777" w:rsidR="00421C04" w:rsidRDefault="00B214B6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点击紧急调度功能，查看选择在线医生在线查房功能，无法分配医生。</w:t>
            </w:r>
          </w:p>
        </w:tc>
      </w:tr>
      <w:tr w:rsidR="00421C04" w14:paraId="067144E2" w14:textId="77777777">
        <w:trPr>
          <w:trHeight w:val="120"/>
        </w:trPr>
        <w:tc>
          <w:tcPr>
            <w:tcW w:w="1980" w:type="dxa"/>
          </w:tcPr>
          <w:p w14:paraId="1E11FC6B" w14:textId="77777777" w:rsidR="00421C04" w:rsidRDefault="00B214B6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缺陷重现步骤</w:t>
            </w:r>
          </w:p>
        </w:tc>
        <w:tc>
          <w:tcPr>
            <w:tcW w:w="6316" w:type="dxa"/>
          </w:tcPr>
          <w:p w14:paraId="330D56F5" w14:textId="77777777" w:rsidR="00421C04" w:rsidRDefault="00B214B6">
            <w:pPr>
              <w:spacing w:line="240" w:lineRule="auto"/>
              <w:ind w:firstLineChars="0" w:firstLine="0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</w:t>
            </w:r>
            <w:r>
              <w:rPr>
                <w:rFonts w:eastAsia="仿宋"/>
                <w:sz w:val="24"/>
                <w:szCs w:val="24"/>
              </w:rPr>
              <w:t>.</w:t>
            </w:r>
            <w:r>
              <w:rPr>
                <w:rFonts w:eastAsia="仿宋" w:hint="eastAsia"/>
                <w:sz w:val="24"/>
                <w:szCs w:val="24"/>
              </w:rPr>
              <w:t>用户成功登录系统；</w:t>
            </w:r>
          </w:p>
          <w:p w14:paraId="21CDD6CA" w14:textId="77777777" w:rsidR="00421C04" w:rsidRDefault="00B214B6">
            <w:pPr>
              <w:spacing w:line="240" w:lineRule="auto"/>
              <w:ind w:firstLineChars="0" w:firstLine="0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</w:t>
            </w:r>
            <w:r>
              <w:rPr>
                <w:rFonts w:eastAsia="仿宋"/>
                <w:sz w:val="24"/>
                <w:szCs w:val="24"/>
              </w:rPr>
              <w:t>.</w:t>
            </w:r>
            <w:r>
              <w:rPr>
                <w:rFonts w:eastAsia="仿宋" w:hint="eastAsia"/>
                <w:sz w:val="24"/>
                <w:szCs w:val="24"/>
              </w:rPr>
              <w:t>点击紧急调度功能；</w:t>
            </w:r>
          </w:p>
          <w:p w14:paraId="70B5B86E" w14:textId="77777777" w:rsidR="00421C04" w:rsidRDefault="00B214B6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3</w:t>
            </w:r>
            <w:r>
              <w:rPr>
                <w:rFonts w:eastAsia="仿宋"/>
                <w:sz w:val="24"/>
                <w:szCs w:val="24"/>
              </w:rPr>
              <w:t>.</w:t>
            </w:r>
            <w:r>
              <w:rPr>
                <w:rFonts w:eastAsia="仿宋" w:hint="eastAsia"/>
                <w:sz w:val="24"/>
                <w:szCs w:val="24"/>
              </w:rPr>
              <w:t>查看选择在线医生在线查房功能，无法分配医生。</w:t>
            </w:r>
          </w:p>
        </w:tc>
      </w:tr>
      <w:tr w:rsidR="00421C04" w14:paraId="243930F3" w14:textId="77777777">
        <w:tc>
          <w:tcPr>
            <w:tcW w:w="1980" w:type="dxa"/>
          </w:tcPr>
          <w:p w14:paraId="426C3B63" w14:textId="77777777" w:rsidR="00421C04" w:rsidRDefault="00B214B6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缺陷验证程度</w:t>
            </w:r>
          </w:p>
        </w:tc>
        <w:tc>
          <w:tcPr>
            <w:tcW w:w="6316" w:type="dxa"/>
          </w:tcPr>
          <w:p w14:paraId="4D2F2206" w14:textId="77777777" w:rsidR="00421C04" w:rsidRDefault="00B214B6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严重</w:t>
            </w:r>
            <w:r>
              <w:rPr>
                <w:rFonts w:eastAsia="仿宋" w:hint="eastAsia"/>
                <w:sz w:val="24"/>
                <w:szCs w:val="24"/>
              </w:rPr>
              <w:t xml:space="preserve"> </w:t>
            </w:r>
            <w:r>
              <w:rPr>
                <w:rFonts w:eastAsia="仿宋"/>
                <w:sz w:val="24"/>
                <w:szCs w:val="24"/>
              </w:rPr>
              <w:t xml:space="preserve">             </w:t>
            </w:r>
            <w:r>
              <w:rPr>
                <w:rFonts w:eastAsia="仿宋"/>
                <w:sz w:val="24"/>
                <w:szCs w:val="24"/>
              </w:rPr>
              <w:t>等级分</w:t>
            </w:r>
            <w:r>
              <w:rPr>
                <w:rFonts w:eastAsia="仿宋" w:hint="eastAsia"/>
                <w:sz w:val="24"/>
                <w:szCs w:val="24"/>
              </w:rPr>
              <w:t>：（致命、严重、一般、提示）</w:t>
            </w:r>
          </w:p>
        </w:tc>
      </w:tr>
      <w:tr w:rsidR="00421C04" w14:paraId="46F583BF" w14:textId="77777777">
        <w:tc>
          <w:tcPr>
            <w:tcW w:w="1980" w:type="dxa"/>
          </w:tcPr>
          <w:p w14:paraId="41179BEA" w14:textId="77777777" w:rsidR="00421C04" w:rsidRDefault="00B214B6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涉及功能模块</w:t>
            </w:r>
          </w:p>
        </w:tc>
        <w:tc>
          <w:tcPr>
            <w:tcW w:w="6316" w:type="dxa"/>
          </w:tcPr>
          <w:p w14:paraId="41C53E58" w14:textId="77777777" w:rsidR="00421C04" w:rsidRDefault="00B214B6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登录校验</w:t>
            </w:r>
          </w:p>
        </w:tc>
      </w:tr>
      <w:tr w:rsidR="00421C04" w14:paraId="39F15200" w14:textId="77777777">
        <w:tc>
          <w:tcPr>
            <w:tcW w:w="1980" w:type="dxa"/>
          </w:tcPr>
          <w:p w14:paraId="53CBFEB1" w14:textId="77777777" w:rsidR="00421C04" w:rsidRDefault="00B214B6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缺陷分析原因</w:t>
            </w:r>
          </w:p>
        </w:tc>
        <w:tc>
          <w:tcPr>
            <w:tcW w:w="6316" w:type="dxa"/>
          </w:tcPr>
          <w:p w14:paraId="53F6B101" w14:textId="77777777" w:rsidR="00421C04" w:rsidRDefault="00B214B6">
            <w:pPr>
              <w:spacing w:line="240" w:lineRule="auto"/>
              <w:ind w:firstLineChars="0" w:firstLine="0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已经达到最大分配最大额度查房数量，无法分配该医生进行查房。</w:t>
            </w:r>
          </w:p>
        </w:tc>
      </w:tr>
    </w:tbl>
    <w:p w14:paraId="79E38D48" w14:textId="77777777" w:rsidR="00421C04" w:rsidRDefault="00B214B6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lastRenderedPageBreak/>
        <w:t>（三）任务</w:t>
      </w:r>
      <w:r>
        <w:rPr>
          <w:rFonts w:eastAsia="仿宋" w:hint="eastAsia"/>
        </w:rPr>
        <w:t>3</w:t>
      </w:r>
      <w:r>
        <w:rPr>
          <w:rFonts w:eastAsia="仿宋" w:hint="eastAsia"/>
        </w:rPr>
        <w:t>：</w:t>
      </w:r>
      <w:r>
        <w:rPr>
          <w:rFonts w:eastAsia="仿宋"/>
        </w:rPr>
        <w:t>撰写产品操作手册</w:t>
      </w:r>
      <w:r>
        <w:rPr>
          <w:rFonts w:eastAsia="仿宋" w:hint="eastAsia"/>
        </w:rPr>
        <w:t>（</w:t>
      </w:r>
      <w:r>
        <w:rPr>
          <w:rFonts w:eastAsia="仿宋"/>
        </w:rPr>
        <w:t>6</w:t>
      </w:r>
      <w:r>
        <w:rPr>
          <w:rFonts w:eastAsia="仿宋" w:hint="eastAsia"/>
        </w:rPr>
        <w:t>分）</w:t>
      </w:r>
    </w:p>
    <w:p w14:paraId="29B007B5" w14:textId="77777777" w:rsidR="00421C04" w:rsidRDefault="00B214B6">
      <w:pPr>
        <w:ind w:firstLine="560"/>
      </w:pPr>
      <w:r>
        <w:rPr>
          <w:rFonts w:hint="eastAsia"/>
        </w:rPr>
        <w:t>编写手册的重要指导原则包括：</w:t>
      </w:r>
    </w:p>
    <w:p w14:paraId="61246AAB" w14:textId="77777777" w:rsidR="00421C04" w:rsidRDefault="003C7F21">
      <w:pPr>
        <w:ind w:firstLine="560"/>
      </w:pPr>
      <w:r>
        <w:rPr>
          <w:rFonts w:hint="eastAsia"/>
        </w:rPr>
        <w:t>1</w:t>
      </w:r>
      <w:r>
        <w:t>.</w:t>
      </w:r>
      <w:r w:rsidR="00B214B6">
        <w:rPr>
          <w:rFonts w:hint="eastAsia"/>
        </w:rPr>
        <w:t>语言通俗易懂，手册中应当使用大众化的语言，便于使用者理解；</w:t>
      </w:r>
    </w:p>
    <w:p w14:paraId="4D1CF9A3" w14:textId="77777777" w:rsidR="00421C04" w:rsidRDefault="003C7F21">
      <w:pPr>
        <w:ind w:firstLine="560"/>
      </w:pPr>
      <w:r>
        <w:rPr>
          <w:rFonts w:hint="eastAsia"/>
        </w:rPr>
        <w:t>2</w:t>
      </w:r>
      <w:r>
        <w:t>.</w:t>
      </w:r>
      <w:r w:rsidR="00B214B6">
        <w:rPr>
          <w:rFonts w:hint="eastAsia"/>
        </w:rPr>
        <w:t>对关键词语加以解释，在手册中出现特定的概念或是可能引起歧义的词语应当加以解释，减少误解；</w:t>
      </w:r>
    </w:p>
    <w:p w14:paraId="6BA1C20C" w14:textId="77777777" w:rsidR="00421C04" w:rsidRDefault="003C7F21">
      <w:pPr>
        <w:ind w:firstLine="560"/>
      </w:pPr>
      <w:r>
        <w:rPr>
          <w:rFonts w:hint="eastAsia"/>
        </w:rPr>
        <w:t>3</w:t>
      </w:r>
      <w:r>
        <w:t>.</w:t>
      </w:r>
      <w:r w:rsidR="00B214B6">
        <w:rPr>
          <w:rFonts w:hint="eastAsia"/>
        </w:rPr>
        <w:t>说明尽量详细，在对产品功能、使用方法进行介绍时，应尽量详细并通俗易懂；</w:t>
      </w:r>
    </w:p>
    <w:p w14:paraId="379E2C6A" w14:textId="77777777" w:rsidR="00421C04" w:rsidRDefault="003C7F21">
      <w:pPr>
        <w:ind w:firstLine="560"/>
      </w:pPr>
      <w:r>
        <w:rPr>
          <w:rFonts w:hint="eastAsia"/>
        </w:rPr>
        <w:t>4</w:t>
      </w:r>
      <w:r>
        <w:t>.</w:t>
      </w:r>
      <w:r w:rsidR="00B214B6">
        <w:rPr>
          <w:rFonts w:hint="eastAsia"/>
        </w:rPr>
        <w:t>图文并茂，对于软件产品的关键对话框、显示结果，应当附加对应的图片，以增加可视性，方便用户理解；</w:t>
      </w:r>
    </w:p>
    <w:p w14:paraId="4A1AA145" w14:textId="77777777" w:rsidR="00421C04" w:rsidRDefault="003C7F21">
      <w:pPr>
        <w:ind w:firstLine="560"/>
      </w:pPr>
      <w:r>
        <w:rPr>
          <w:rFonts w:hint="eastAsia"/>
        </w:rPr>
        <w:t>5</w:t>
      </w:r>
      <w:r>
        <w:t>.</w:t>
      </w:r>
      <w:r w:rsidR="00B214B6">
        <w:rPr>
          <w:rFonts w:hint="eastAsia"/>
        </w:rPr>
        <w:t>提示相关内容，在手册中提及本手册中含有的其他内容时，应指出被提及的内容在手册中的位置，便于用户查阅。</w:t>
      </w:r>
    </w:p>
    <w:p w14:paraId="7AA9A7D5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在模拟器</w:t>
      </w:r>
      <w:r w:rsidRPr="00965EBF">
        <w:rPr>
          <w:rFonts w:eastAsia="仿宋" w:hint="eastAsia"/>
          <w:color w:val="000000"/>
        </w:rPr>
        <w:t>或真机</w:t>
      </w:r>
      <w:r>
        <w:rPr>
          <w:rFonts w:eastAsia="仿宋" w:hint="eastAsia"/>
        </w:rPr>
        <w:t>中运行待测</w:t>
      </w:r>
      <w:r>
        <w:rPr>
          <w:rFonts w:eastAsia="仿宋" w:hint="eastAsia"/>
        </w:rPr>
        <w:t>App</w:t>
      </w:r>
      <w:r>
        <w:rPr>
          <w:rFonts w:eastAsia="仿宋" w:hint="eastAsia"/>
        </w:rPr>
        <w:t>，对</w:t>
      </w:r>
      <w:r>
        <w:rPr>
          <w:rFonts w:eastAsia="仿宋" w:hint="eastAsia"/>
        </w:rPr>
        <w:t>App</w:t>
      </w:r>
      <w:r>
        <w:rPr>
          <w:rFonts w:eastAsia="仿宋" w:hint="eastAsia"/>
        </w:rPr>
        <w:t>功能进行梳理分析，利用平台——产品操作手册模板</w:t>
      </w:r>
      <w:r>
        <w:rPr>
          <w:rFonts w:eastAsia="仿宋" w:hint="eastAsia"/>
        </w:rPr>
        <w:t>.docx</w:t>
      </w:r>
      <w:r>
        <w:rPr>
          <w:rFonts w:eastAsia="仿宋" w:hint="eastAsia"/>
        </w:rPr>
        <w:t>文件设计产品操作手册，具体规范如下描述：</w:t>
      </w:r>
    </w:p>
    <w:p w14:paraId="5998996D" w14:textId="77777777" w:rsidR="00421C04" w:rsidRDefault="00B214B6">
      <w:pPr>
        <w:ind w:firstLine="560"/>
      </w:pPr>
      <w:r>
        <w:rPr>
          <w:rFonts w:hint="eastAsia"/>
        </w:rPr>
        <w:t>第一部分：编写待测App的产品定位中心叙述（的总体介绍及特点），以及罗列出核心功能点名称，与运行待测App的基础环境</w:t>
      </w:r>
      <w:r w:rsidRPr="00965EBF">
        <w:rPr>
          <w:rFonts w:hint="eastAsia"/>
          <w:color w:val="000000"/>
        </w:rPr>
        <w:t>（软</w:t>
      </w:r>
      <w:r w:rsidR="00755AE2" w:rsidRPr="00965EBF">
        <w:rPr>
          <w:rFonts w:hint="eastAsia"/>
          <w:color w:val="000000"/>
        </w:rPr>
        <w:t>、</w:t>
      </w:r>
      <w:r w:rsidRPr="00965EBF">
        <w:rPr>
          <w:rFonts w:hint="eastAsia"/>
          <w:color w:val="000000"/>
        </w:rPr>
        <w:t>硬件环境）</w:t>
      </w:r>
      <w:r>
        <w:rPr>
          <w:rFonts w:hint="eastAsia"/>
        </w:rPr>
        <w:t>。</w:t>
      </w:r>
    </w:p>
    <w:p w14:paraId="4E42DEF6" w14:textId="77777777" w:rsidR="00421C04" w:rsidRPr="00965EBF" w:rsidRDefault="00B214B6">
      <w:pPr>
        <w:ind w:firstLine="560"/>
        <w:rPr>
          <w:color w:val="000000"/>
        </w:rPr>
      </w:pPr>
      <w:r w:rsidRPr="00965EBF">
        <w:rPr>
          <w:rFonts w:hint="eastAsia"/>
          <w:color w:val="000000"/>
        </w:rPr>
        <w:t>第二部分：编写软件产品的安装方法以及各种软硬件环境的设置方法。对于可能会出现的问题，如软</w:t>
      </w:r>
      <w:r w:rsidR="00755AE2" w:rsidRPr="00965EBF">
        <w:rPr>
          <w:rFonts w:hint="eastAsia"/>
          <w:color w:val="000000"/>
        </w:rPr>
        <w:t>、</w:t>
      </w:r>
      <w:r w:rsidRPr="00965EBF">
        <w:rPr>
          <w:rFonts w:hint="eastAsia"/>
          <w:color w:val="000000"/>
        </w:rPr>
        <w:t>硬件冲突，给出解决方法。</w:t>
      </w:r>
    </w:p>
    <w:p w14:paraId="76706093" w14:textId="77777777" w:rsidR="00421C04" w:rsidRDefault="00B214B6">
      <w:pPr>
        <w:ind w:firstLine="560"/>
      </w:pPr>
      <w:r>
        <w:rPr>
          <w:rFonts w:hint="eastAsia"/>
        </w:rPr>
        <w:t>第三部分：编写上述功能点的指导说明，准确叙述用户操作行为，将功能变为具体化、形象化、更真切，以便于读者理解具体内容，加强说服力。</w:t>
      </w:r>
      <w:r w:rsidRPr="00965EBF">
        <w:rPr>
          <w:rFonts w:hint="eastAsia"/>
          <w:color w:val="000000"/>
        </w:rPr>
        <w:t>即通过一些例子，介绍完成这些任务的操作方法和过程。</w:t>
      </w:r>
    </w:p>
    <w:p w14:paraId="5035E61B" w14:textId="77777777" w:rsidR="00421C04" w:rsidRDefault="00B214B6">
      <w:pPr>
        <w:ind w:firstLine="560"/>
      </w:pPr>
      <w:r>
        <w:rPr>
          <w:rFonts w:hint="eastAsia"/>
        </w:rPr>
        <w:lastRenderedPageBreak/>
        <w:t>第四部分：编写需要指出使用待测App的常规注意事项，进行说明，提示用户规避使用不规范等操作。</w:t>
      </w:r>
      <w:r w:rsidRPr="00965EBF">
        <w:rPr>
          <w:rFonts w:hint="eastAsia"/>
          <w:color w:val="000000"/>
        </w:rPr>
        <w:t>对用户使用容易发生的问题或用户常见的错误给出解决方法。</w:t>
      </w:r>
    </w:p>
    <w:p w14:paraId="3EC979A4" w14:textId="77777777" w:rsidR="00421C04" w:rsidRDefault="00421C04">
      <w:pPr>
        <w:ind w:firstLine="560"/>
        <w:rPr>
          <w:rFonts w:eastAsia="仿宋"/>
        </w:rPr>
      </w:pPr>
    </w:p>
    <w:p w14:paraId="524C6EA1" w14:textId="77777777" w:rsidR="00421C04" w:rsidRDefault="00B214B6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三、成果</w:t>
      </w:r>
      <w:r w:rsidRPr="00965EBF">
        <w:rPr>
          <w:rFonts w:eastAsia="仿宋" w:hint="eastAsia"/>
          <w:color w:val="000000"/>
        </w:rPr>
        <w:t>物</w:t>
      </w:r>
      <w:r>
        <w:rPr>
          <w:rFonts w:eastAsia="仿宋"/>
        </w:rPr>
        <w:t>提交</w:t>
      </w:r>
    </w:p>
    <w:p w14:paraId="593CFF76" w14:textId="77777777" w:rsidR="00421C04" w:rsidRDefault="00B214B6">
      <w:pPr>
        <w:ind w:firstLine="560"/>
        <w:rPr>
          <w:rFonts w:eastAsia="仿宋"/>
        </w:rPr>
      </w:pPr>
      <w:r>
        <w:rPr>
          <w:rFonts w:eastAsia="仿宋" w:hint="eastAsia"/>
        </w:rPr>
        <w:t>本模块竞赛结束前，将“成果物</w:t>
      </w:r>
      <w:r>
        <w:rPr>
          <w:rFonts w:eastAsia="仿宋" w:hint="eastAsia"/>
        </w:rPr>
        <w:t>.</w:t>
      </w:r>
      <w:r>
        <w:rPr>
          <w:rFonts w:eastAsia="仿宋"/>
        </w:rPr>
        <w:t>rar</w:t>
      </w:r>
      <w:r>
        <w:rPr>
          <w:rFonts w:eastAsia="仿宋" w:hint="eastAsia"/>
        </w:rPr>
        <w:t>”文件提交到成果物管理平台（</w:t>
      </w:r>
      <w:r>
        <w:rPr>
          <w:rFonts w:eastAsia="仿宋" w:hint="eastAsia"/>
        </w:rPr>
        <w:t>http://ip:port/</w:t>
      </w:r>
      <w:r>
        <w:rPr>
          <w:rFonts w:eastAsia="仿宋" w:hint="eastAsia"/>
        </w:rPr>
        <w:t>）上，压缩包内包括：测试用例</w:t>
      </w:r>
      <w:r>
        <w:rPr>
          <w:rFonts w:eastAsia="仿宋" w:hint="eastAsia"/>
        </w:rPr>
        <w:t>.xlsx</w:t>
      </w:r>
      <w:r>
        <w:rPr>
          <w:rFonts w:eastAsia="仿宋" w:hint="eastAsia"/>
        </w:rPr>
        <w:t>、缺陷分析报告</w:t>
      </w:r>
      <w:r>
        <w:rPr>
          <w:rFonts w:eastAsia="仿宋" w:hint="eastAsia"/>
        </w:rPr>
        <w:t>.docx</w:t>
      </w:r>
      <w:r>
        <w:rPr>
          <w:rFonts w:eastAsia="仿宋" w:hint="eastAsia"/>
        </w:rPr>
        <w:t>和产品操作手册</w:t>
      </w:r>
      <w:r>
        <w:rPr>
          <w:rFonts w:eastAsia="仿宋" w:hint="eastAsia"/>
        </w:rPr>
        <w:t>.docx</w:t>
      </w:r>
      <w:r>
        <w:rPr>
          <w:rFonts w:eastAsia="仿宋" w:hint="eastAsia"/>
        </w:rPr>
        <w:t>三个文件。</w:t>
      </w:r>
    </w:p>
    <w:p w14:paraId="14213E11" w14:textId="77777777" w:rsidR="00421C04" w:rsidRDefault="00B214B6">
      <w:pPr>
        <w:spacing w:line="360" w:lineRule="auto"/>
        <w:ind w:firstLine="560"/>
        <w:rPr>
          <w:rFonts w:eastAsia="仿宋"/>
        </w:rPr>
      </w:pPr>
      <w:r>
        <w:rPr>
          <w:rFonts w:eastAsia="仿宋" w:hint="eastAsia"/>
        </w:rPr>
        <w:t>注：根据二次加密分配的账号登录成果物管理平台。</w:t>
      </w:r>
    </w:p>
    <w:p w14:paraId="5A56D0BD" w14:textId="77777777" w:rsidR="00421C04" w:rsidRDefault="00421C04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4F92D633" w14:textId="77777777" w:rsidR="00421C04" w:rsidRDefault="00421C04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4F303FD0" w14:textId="77777777" w:rsidR="00421C04" w:rsidRDefault="00421C04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090CEDE0" w14:textId="77777777" w:rsidR="00421C04" w:rsidRDefault="00421C04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500E5FA6" w14:textId="77777777" w:rsidR="00421C04" w:rsidRDefault="00421C04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527842C3" w14:textId="77777777" w:rsidR="00421C04" w:rsidRDefault="00421C04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6AA61C69" w14:textId="77777777" w:rsidR="00421C04" w:rsidRDefault="00421C04">
      <w:pPr>
        <w:spacing w:line="360" w:lineRule="auto"/>
        <w:ind w:firstLine="480"/>
        <w:rPr>
          <w:rFonts w:eastAsia="仿宋"/>
          <w:sz w:val="24"/>
          <w:szCs w:val="24"/>
        </w:rPr>
      </w:pPr>
    </w:p>
    <w:sectPr w:rsidR="00421C0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800" w:bottom="1440" w:left="180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E7383" w14:textId="77777777" w:rsidR="004D58C6" w:rsidRDefault="004D58C6">
      <w:pPr>
        <w:spacing w:line="240" w:lineRule="auto"/>
        <w:ind w:firstLine="560"/>
      </w:pPr>
      <w:r>
        <w:separator/>
      </w:r>
    </w:p>
  </w:endnote>
  <w:endnote w:type="continuationSeparator" w:id="0">
    <w:p w14:paraId="10716D0D" w14:textId="77777777" w:rsidR="004D58C6" w:rsidRDefault="004D58C6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2CCB7" w14:textId="77777777" w:rsidR="00421C04" w:rsidRDefault="00421C04">
    <w:pPr>
      <w:pStyle w:val="ac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29A8F" w14:textId="77777777" w:rsidR="00421C04" w:rsidRDefault="00B214B6">
    <w:pPr>
      <w:pStyle w:val="ac"/>
      <w:ind w:firstLine="360"/>
      <w:jc w:val="center"/>
      <w:rPr>
        <w:rFonts w:ascii="宋体" w:hAnsi="宋体"/>
      </w:rPr>
    </w:pPr>
    <w:r>
      <w:rPr>
        <w:rFonts w:ascii="宋体" w:hAnsi="宋体" w:hint="eastAsia"/>
        <w:lang w:val="zh-CN"/>
      </w:rPr>
      <w:t>第</w:t>
    </w:r>
    <w:r>
      <w:rPr>
        <w:rFonts w:ascii="宋体" w:hAnsi="宋体" w:hint="eastAsia"/>
      </w:rPr>
      <w:t xml:space="preserve"> </w:t>
    </w:r>
    <w:r>
      <w:rPr>
        <w:rFonts w:ascii="宋体" w:hAnsi="宋体"/>
      </w:rPr>
      <w:fldChar w:fldCharType="begin"/>
    </w:r>
    <w:r>
      <w:rPr>
        <w:rFonts w:ascii="宋体" w:hAnsi="宋体"/>
      </w:rPr>
      <w:instrText>PAGE</w:instrText>
    </w:r>
    <w:r>
      <w:rPr>
        <w:rFonts w:ascii="宋体" w:hAnsi="宋体"/>
      </w:rPr>
      <w:fldChar w:fldCharType="separate"/>
    </w:r>
    <w:r w:rsidR="00DC2403">
      <w:rPr>
        <w:rFonts w:ascii="宋体" w:hAnsi="宋体"/>
        <w:noProof/>
      </w:rPr>
      <w:t>40</w:t>
    </w:r>
    <w:r>
      <w:rPr>
        <w:rFonts w:ascii="宋体" w:hAnsi="宋体"/>
      </w:rPr>
      <w:fldChar w:fldCharType="end"/>
    </w:r>
    <w:r>
      <w:rPr>
        <w:rFonts w:ascii="宋体" w:hAnsi="宋体" w:hint="eastAsia"/>
      </w:rPr>
      <w:t xml:space="preserve"> 页</w:t>
    </w:r>
    <w:r>
      <w:rPr>
        <w:rFonts w:ascii="宋体" w:hAnsi="宋体"/>
        <w:lang w:val="zh-CN"/>
      </w:rPr>
      <w:t xml:space="preserve"> /</w:t>
    </w:r>
    <w:r>
      <w:rPr>
        <w:rFonts w:ascii="宋体" w:hAnsi="宋体" w:hint="eastAsia"/>
      </w:rPr>
      <w:t xml:space="preserve"> </w:t>
    </w:r>
    <w:r>
      <w:rPr>
        <w:rFonts w:ascii="宋体" w:hAnsi="宋体" w:hint="eastAsia"/>
        <w:lang w:val="zh-CN"/>
      </w:rPr>
      <w:t>共</w:t>
    </w:r>
    <w:r>
      <w:rPr>
        <w:rFonts w:ascii="宋体" w:hAnsi="宋体" w:hint="eastAsia"/>
      </w:rPr>
      <w:t xml:space="preserve"> </w:t>
    </w:r>
    <w:r>
      <w:rPr>
        <w:rFonts w:ascii="宋体" w:hAnsi="宋体"/>
      </w:rPr>
      <w:fldChar w:fldCharType="begin"/>
    </w:r>
    <w:r>
      <w:rPr>
        <w:rFonts w:ascii="宋体" w:hAnsi="宋体"/>
      </w:rPr>
      <w:instrText>NUMPAGES</w:instrText>
    </w:r>
    <w:r>
      <w:rPr>
        <w:rFonts w:ascii="宋体" w:hAnsi="宋体"/>
      </w:rPr>
      <w:fldChar w:fldCharType="separate"/>
    </w:r>
    <w:r w:rsidR="00DC2403">
      <w:rPr>
        <w:rFonts w:ascii="宋体" w:hAnsi="宋体"/>
        <w:noProof/>
      </w:rPr>
      <w:t>40</w:t>
    </w:r>
    <w:r>
      <w:rPr>
        <w:rFonts w:ascii="宋体" w:hAnsi="宋体"/>
      </w:rPr>
      <w:fldChar w:fldCharType="end"/>
    </w:r>
    <w:r>
      <w:rPr>
        <w:rFonts w:ascii="宋体" w:hAnsi="宋体" w:hint="eastAsia"/>
      </w:rPr>
      <w:t xml:space="preserve"> 页</w:t>
    </w:r>
  </w:p>
  <w:p w14:paraId="73705283" w14:textId="77777777" w:rsidR="00421C04" w:rsidRDefault="00421C04">
    <w:pPr>
      <w:pStyle w:val="ac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C1C7A" w14:textId="77777777" w:rsidR="00421C04" w:rsidRDefault="00421C04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9FDFB" w14:textId="77777777" w:rsidR="004D58C6" w:rsidRDefault="004D58C6">
      <w:pPr>
        <w:spacing w:line="240" w:lineRule="auto"/>
        <w:ind w:firstLine="560"/>
      </w:pPr>
      <w:r>
        <w:separator/>
      </w:r>
    </w:p>
  </w:footnote>
  <w:footnote w:type="continuationSeparator" w:id="0">
    <w:p w14:paraId="10EA3FDB" w14:textId="77777777" w:rsidR="004D58C6" w:rsidRDefault="004D58C6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9CC0B" w14:textId="77777777" w:rsidR="00421C04" w:rsidRDefault="00421C04">
    <w:pPr>
      <w:pStyle w:val="a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878E1" w14:textId="77777777" w:rsidR="00421C04" w:rsidRDefault="00421C04">
    <w:pPr>
      <w:pStyle w:val="ae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96E58" w14:textId="77777777" w:rsidR="00421C04" w:rsidRDefault="00421C04">
    <w:pPr>
      <w:ind w:left="560" w:firstLineChars="0" w:firstLine="0"/>
      <w:rPr>
        <w:rFonts w:eastAsia="仿宋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BCF96"/>
    <w:multiLevelType w:val="singleLevel"/>
    <w:tmpl w:val="215BCF96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6BAB3D22"/>
    <w:multiLevelType w:val="multilevel"/>
    <w:tmpl w:val="6BAB3D22"/>
    <w:lvl w:ilvl="0">
      <w:start w:val="1"/>
      <w:numFmt w:val="japaneseCounting"/>
      <w:lvlText w:val="（%1）"/>
      <w:lvlJc w:val="left"/>
      <w:pPr>
        <w:ind w:left="1390" w:hanging="82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0FC"/>
    <w:rsid w:val="00001520"/>
    <w:rsid w:val="00001909"/>
    <w:rsid w:val="00001AC9"/>
    <w:rsid w:val="00001CCD"/>
    <w:rsid w:val="00001E10"/>
    <w:rsid w:val="00001F45"/>
    <w:rsid w:val="00002F20"/>
    <w:rsid w:val="0000781F"/>
    <w:rsid w:val="00007947"/>
    <w:rsid w:val="00007D49"/>
    <w:rsid w:val="0001097F"/>
    <w:rsid w:val="00010AE4"/>
    <w:rsid w:val="000125D9"/>
    <w:rsid w:val="00013B7C"/>
    <w:rsid w:val="000144BB"/>
    <w:rsid w:val="00014E45"/>
    <w:rsid w:val="00015E7D"/>
    <w:rsid w:val="00017864"/>
    <w:rsid w:val="00017B91"/>
    <w:rsid w:val="000203D1"/>
    <w:rsid w:val="00020420"/>
    <w:rsid w:val="0002064F"/>
    <w:rsid w:val="00020B1B"/>
    <w:rsid w:val="00021305"/>
    <w:rsid w:val="00022756"/>
    <w:rsid w:val="00025500"/>
    <w:rsid w:val="000269B1"/>
    <w:rsid w:val="00026EEE"/>
    <w:rsid w:val="00027535"/>
    <w:rsid w:val="0003190A"/>
    <w:rsid w:val="00034783"/>
    <w:rsid w:val="00035D54"/>
    <w:rsid w:val="00037B45"/>
    <w:rsid w:val="00041171"/>
    <w:rsid w:val="0004121E"/>
    <w:rsid w:val="000440F2"/>
    <w:rsid w:val="00044328"/>
    <w:rsid w:val="00046E97"/>
    <w:rsid w:val="000502EC"/>
    <w:rsid w:val="000506B4"/>
    <w:rsid w:val="000508EE"/>
    <w:rsid w:val="00050B00"/>
    <w:rsid w:val="000513DA"/>
    <w:rsid w:val="000534D6"/>
    <w:rsid w:val="00053D14"/>
    <w:rsid w:val="00053FA5"/>
    <w:rsid w:val="0005443B"/>
    <w:rsid w:val="0005514A"/>
    <w:rsid w:val="000573AB"/>
    <w:rsid w:val="00060675"/>
    <w:rsid w:val="0006192A"/>
    <w:rsid w:val="0006199C"/>
    <w:rsid w:val="00061FF6"/>
    <w:rsid w:val="00062434"/>
    <w:rsid w:val="0006247C"/>
    <w:rsid w:val="0006299B"/>
    <w:rsid w:val="00063453"/>
    <w:rsid w:val="00063563"/>
    <w:rsid w:val="00065A80"/>
    <w:rsid w:val="000670B5"/>
    <w:rsid w:val="0006799C"/>
    <w:rsid w:val="00070E6C"/>
    <w:rsid w:val="000720C7"/>
    <w:rsid w:val="000722D2"/>
    <w:rsid w:val="00073977"/>
    <w:rsid w:val="000777E2"/>
    <w:rsid w:val="0008076E"/>
    <w:rsid w:val="000807DA"/>
    <w:rsid w:val="000807F3"/>
    <w:rsid w:val="00082C93"/>
    <w:rsid w:val="00083D7E"/>
    <w:rsid w:val="000846E4"/>
    <w:rsid w:val="00084E29"/>
    <w:rsid w:val="000869BE"/>
    <w:rsid w:val="00087217"/>
    <w:rsid w:val="000902D9"/>
    <w:rsid w:val="0009275F"/>
    <w:rsid w:val="00092DD4"/>
    <w:rsid w:val="000940A2"/>
    <w:rsid w:val="00094336"/>
    <w:rsid w:val="00094861"/>
    <w:rsid w:val="00097BE6"/>
    <w:rsid w:val="00097CBC"/>
    <w:rsid w:val="000A0658"/>
    <w:rsid w:val="000A0EBA"/>
    <w:rsid w:val="000A1594"/>
    <w:rsid w:val="000A3B1B"/>
    <w:rsid w:val="000A432D"/>
    <w:rsid w:val="000A44BC"/>
    <w:rsid w:val="000A4D1C"/>
    <w:rsid w:val="000A52A0"/>
    <w:rsid w:val="000A5C0F"/>
    <w:rsid w:val="000A5F7C"/>
    <w:rsid w:val="000A6007"/>
    <w:rsid w:val="000A60B2"/>
    <w:rsid w:val="000A66C3"/>
    <w:rsid w:val="000A6D47"/>
    <w:rsid w:val="000A7388"/>
    <w:rsid w:val="000A73C1"/>
    <w:rsid w:val="000B00E4"/>
    <w:rsid w:val="000B0364"/>
    <w:rsid w:val="000B03C0"/>
    <w:rsid w:val="000B0655"/>
    <w:rsid w:val="000B1A92"/>
    <w:rsid w:val="000B22E6"/>
    <w:rsid w:val="000B2373"/>
    <w:rsid w:val="000B3176"/>
    <w:rsid w:val="000B4083"/>
    <w:rsid w:val="000B567A"/>
    <w:rsid w:val="000B5C2F"/>
    <w:rsid w:val="000B5EB0"/>
    <w:rsid w:val="000B62A9"/>
    <w:rsid w:val="000B709E"/>
    <w:rsid w:val="000B7255"/>
    <w:rsid w:val="000B7D72"/>
    <w:rsid w:val="000C03CB"/>
    <w:rsid w:val="000C0755"/>
    <w:rsid w:val="000C4BBA"/>
    <w:rsid w:val="000C77BD"/>
    <w:rsid w:val="000D2552"/>
    <w:rsid w:val="000D37F1"/>
    <w:rsid w:val="000D44A2"/>
    <w:rsid w:val="000D5DC4"/>
    <w:rsid w:val="000D6586"/>
    <w:rsid w:val="000D66C1"/>
    <w:rsid w:val="000D79B3"/>
    <w:rsid w:val="000E0E8C"/>
    <w:rsid w:val="000E10C0"/>
    <w:rsid w:val="000E1810"/>
    <w:rsid w:val="000E2B0F"/>
    <w:rsid w:val="000E4409"/>
    <w:rsid w:val="000E4BC4"/>
    <w:rsid w:val="000E4C11"/>
    <w:rsid w:val="000E591D"/>
    <w:rsid w:val="000E6755"/>
    <w:rsid w:val="000E73D7"/>
    <w:rsid w:val="000F01E4"/>
    <w:rsid w:val="000F0FC4"/>
    <w:rsid w:val="000F2978"/>
    <w:rsid w:val="000F2B80"/>
    <w:rsid w:val="000F3E45"/>
    <w:rsid w:val="000F420A"/>
    <w:rsid w:val="000F5A94"/>
    <w:rsid w:val="000F5D7D"/>
    <w:rsid w:val="000F659F"/>
    <w:rsid w:val="000F6B56"/>
    <w:rsid w:val="000F7EE7"/>
    <w:rsid w:val="001015C9"/>
    <w:rsid w:val="00101B36"/>
    <w:rsid w:val="00104735"/>
    <w:rsid w:val="001050D6"/>
    <w:rsid w:val="00105168"/>
    <w:rsid w:val="0010560E"/>
    <w:rsid w:val="001058FC"/>
    <w:rsid w:val="00105B24"/>
    <w:rsid w:val="00107E2F"/>
    <w:rsid w:val="001112B4"/>
    <w:rsid w:val="00111EAA"/>
    <w:rsid w:val="0011235F"/>
    <w:rsid w:val="00112587"/>
    <w:rsid w:val="001149DE"/>
    <w:rsid w:val="00114F8C"/>
    <w:rsid w:val="0012068B"/>
    <w:rsid w:val="00120F3C"/>
    <w:rsid w:val="00122023"/>
    <w:rsid w:val="001220FE"/>
    <w:rsid w:val="001222D7"/>
    <w:rsid w:val="001251C5"/>
    <w:rsid w:val="001254B5"/>
    <w:rsid w:val="00125A8B"/>
    <w:rsid w:val="00127AF9"/>
    <w:rsid w:val="001319B8"/>
    <w:rsid w:val="00132D33"/>
    <w:rsid w:val="00134CDE"/>
    <w:rsid w:val="00135DEE"/>
    <w:rsid w:val="00135FBF"/>
    <w:rsid w:val="001363D2"/>
    <w:rsid w:val="001368FD"/>
    <w:rsid w:val="00136BDF"/>
    <w:rsid w:val="00140384"/>
    <w:rsid w:val="00142353"/>
    <w:rsid w:val="00143294"/>
    <w:rsid w:val="00144126"/>
    <w:rsid w:val="0014657B"/>
    <w:rsid w:val="00147995"/>
    <w:rsid w:val="00151846"/>
    <w:rsid w:val="001522E5"/>
    <w:rsid w:val="00154712"/>
    <w:rsid w:val="001570C8"/>
    <w:rsid w:val="00157F93"/>
    <w:rsid w:val="00161136"/>
    <w:rsid w:val="0016120A"/>
    <w:rsid w:val="0016143E"/>
    <w:rsid w:val="0016236A"/>
    <w:rsid w:val="00164C73"/>
    <w:rsid w:val="001655E2"/>
    <w:rsid w:val="0016560E"/>
    <w:rsid w:val="001658E4"/>
    <w:rsid w:val="00165B5C"/>
    <w:rsid w:val="00166103"/>
    <w:rsid w:val="0017145E"/>
    <w:rsid w:val="00171859"/>
    <w:rsid w:val="0017264E"/>
    <w:rsid w:val="001726E9"/>
    <w:rsid w:val="00172A27"/>
    <w:rsid w:val="00174F40"/>
    <w:rsid w:val="0017563D"/>
    <w:rsid w:val="001759D4"/>
    <w:rsid w:val="00176506"/>
    <w:rsid w:val="00176AFA"/>
    <w:rsid w:val="00176E6D"/>
    <w:rsid w:val="00176F67"/>
    <w:rsid w:val="00177120"/>
    <w:rsid w:val="00180DFA"/>
    <w:rsid w:val="0018242C"/>
    <w:rsid w:val="00182628"/>
    <w:rsid w:val="00183283"/>
    <w:rsid w:val="001853C0"/>
    <w:rsid w:val="00185D79"/>
    <w:rsid w:val="00186067"/>
    <w:rsid w:val="00191303"/>
    <w:rsid w:val="00192522"/>
    <w:rsid w:val="00192E13"/>
    <w:rsid w:val="00193830"/>
    <w:rsid w:val="00193F7F"/>
    <w:rsid w:val="001966F4"/>
    <w:rsid w:val="0019710D"/>
    <w:rsid w:val="00197AFE"/>
    <w:rsid w:val="001A1B2B"/>
    <w:rsid w:val="001A1D5B"/>
    <w:rsid w:val="001A3E9B"/>
    <w:rsid w:val="001A46C8"/>
    <w:rsid w:val="001A690F"/>
    <w:rsid w:val="001A6EE7"/>
    <w:rsid w:val="001B0880"/>
    <w:rsid w:val="001B08D0"/>
    <w:rsid w:val="001B0A51"/>
    <w:rsid w:val="001B35D2"/>
    <w:rsid w:val="001B6590"/>
    <w:rsid w:val="001B73DF"/>
    <w:rsid w:val="001C11E3"/>
    <w:rsid w:val="001C1A89"/>
    <w:rsid w:val="001C36E2"/>
    <w:rsid w:val="001C4454"/>
    <w:rsid w:val="001C4863"/>
    <w:rsid w:val="001C5595"/>
    <w:rsid w:val="001C6290"/>
    <w:rsid w:val="001C7E26"/>
    <w:rsid w:val="001D06F7"/>
    <w:rsid w:val="001D1C2B"/>
    <w:rsid w:val="001D2188"/>
    <w:rsid w:val="001D24BA"/>
    <w:rsid w:val="001D2C60"/>
    <w:rsid w:val="001D2EAC"/>
    <w:rsid w:val="001D32EC"/>
    <w:rsid w:val="001D3A1C"/>
    <w:rsid w:val="001D3AEF"/>
    <w:rsid w:val="001D46ED"/>
    <w:rsid w:val="001D526D"/>
    <w:rsid w:val="001D533A"/>
    <w:rsid w:val="001D5470"/>
    <w:rsid w:val="001D5BB3"/>
    <w:rsid w:val="001D6F1A"/>
    <w:rsid w:val="001D7E1A"/>
    <w:rsid w:val="001E041C"/>
    <w:rsid w:val="001E06B5"/>
    <w:rsid w:val="001E0783"/>
    <w:rsid w:val="001E184E"/>
    <w:rsid w:val="001E1A66"/>
    <w:rsid w:val="001E50B5"/>
    <w:rsid w:val="001E5342"/>
    <w:rsid w:val="001E6EC3"/>
    <w:rsid w:val="001F1492"/>
    <w:rsid w:val="001F1984"/>
    <w:rsid w:val="001F2EEF"/>
    <w:rsid w:val="001F377A"/>
    <w:rsid w:val="001F3803"/>
    <w:rsid w:val="001F3A26"/>
    <w:rsid w:val="001F3E3C"/>
    <w:rsid w:val="001F3F75"/>
    <w:rsid w:val="001F4348"/>
    <w:rsid w:val="001F6982"/>
    <w:rsid w:val="001F6E17"/>
    <w:rsid w:val="001F7956"/>
    <w:rsid w:val="00200660"/>
    <w:rsid w:val="002007F7"/>
    <w:rsid w:val="00201B6C"/>
    <w:rsid w:val="00202445"/>
    <w:rsid w:val="002038EA"/>
    <w:rsid w:val="00204C04"/>
    <w:rsid w:val="00204D0F"/>
    <w:rsid w:val="0020522C"/>
    <w:rsid w:val="00205F1B"/>
    <w:rsid w:val="002133C3"/>
    <w:rsid w:val="00213847"/>
    <w:rsid w:val="00215169"/>
    <w:rsid w:val="00216ABA"/>
    <w:rsid w:val="0021720C"/>
    <w:rsid w:val="0022012E"/>
    <w:rsid w:val="00220759"/>
    <w:rsid w:val="00221E40"/>
    <w:rsid w:val="0022314B"/>
    <w:rsid w:val="002232FD"/>
    <w:rsid w:val="00223F32"/>
    <w:rsid w:val="0022407F"/>
    <w:rsid w:val="00225788"/>
    <w:rsid w:val="00225A47"/>
    <w:rsid w:val="00225CE2"/>
    <w:rsid w:val="002263F7"/>
    <w:rsid w:val="00232A44"/>
    <w:rsid w:val="00232BB5"/>
    <w:rsid w:val="00233560"/>
    <w:rsid w:val="0023707E"/>
    <w:rsid w:val="00241AFC"/>
    <w:rsid w:val="00243B8C"/>
    <w:rsid w:val="00245128"/>
    <w:rsid w:val="00245C3A"/>
    <w:rsid w:val="0024679E"/>
    <w:rsid w:val="00250910"/>
    <w:rsid w:val="00251746"/>
    <w:rsid w:val="0025234F"/>
    <w:rsid w:val="0025243A"/>
    <w:rsid w:val="002527A0"/>
    <w:rsid w:val="00253273"/>
    <w:rsid w:val="00254A75"/>
    <w:rsid w:val="0025570F"/>
    <w:rsid w:val="00257687"/>
    <w:rsid w:val="00257F94"/>
    <w:rsid w:val="0026096E"/>
    <w:rsid w:val="00260CA8"/>
    <w:rsid w:val="00260CB3"/>
    <w:rsid w:val="0026127C"/>
    <w:rsid w:val="002619D8"/>
    <w:rsid w:val="00264409"/>
    <w:rsid w:val="00265BE0"/>
    <w:rsid w:val="002700BB"/>
    <w:rsid w:val="002716C9"/>
    <w:rsid w:val="00273988"/>
    <w:rsid w:val="00273CD0"/>
    <w:rsid w:val="002746F6"/>
    <w:rsid w:val="00274B16"/>
    <w:rsid w:val="00274BBF"/>
    <w:rsid w:val="00277BA6"/>
    <w:rsid w:val="00280C87"/>
    <w:rsid w:val="0028194B"/>
    <w:rsid w:val="00281FA3"/>
    <w:rsid w:val="0028771D"/>
    <w:rsid w:val="0029160C"/>
    <w:rsid w:val="00291EE5"/>
    <w:rsid w:val="00292AFA"/>
    <w:rsid w:val="00293498"/>
    <w:rsid w:val="002934E4"/>
    <w:rsid w:val="00295B3D"/>
    <w:rsid w:val="00296A0D"/>
    <w:rsid w:val="00297458"/>
    <w:rsid w:val="00297CEE"/>
    <w:rsid w:val="002A15AD"/>
    <w:rsid w:val="002A2924"/>
    <w:rsid w:val="002A3183"/>
    <w:rsid w:val="002A3427"/>
    <w:rsid w:val="002A3519"/>
    <w:rsid w:val="002A3B55"/>
    <w:rsid w:val="002A52F2"/>
    <w:rsid w:val="002A728E"/>
    <w:rsid w:val="002A7401"/>
    <w:rsid w:val="002B06A0"/>
    <w:rsid w:val="002B3450"/>
    <w:rsid w:val="002B3942"/>
    <w:rsid w:val="002B6BCF"/>
    <w:rsid w:val="002B7229"/>
    <w:rsid w:val="002C13F8"/>
    <w:rsid w:val="002C369F"/>
    <w:rsid w:val="002C45E6"/>
    <w:rsid w:val="002C47B2"/>
    <w:rsid w:val="002C4C8D"/>
    <w:rsid w:val="002C5814"/>
    <w:rsid w:val="002C5AEF"/>
    <w:rsid w:val="002C5F45"/>
    <w:rsid w:val="002D0655"/>
    <w:rsid w:val="002D0978"/>
    <w:rsid w:val="002D25F8"/>
    <w:rsid w:val="002D2C06"/>
    <w:rsid w:val="002D311E"/>
    <w:rsid w:val="002D440F"/>
    <w:rsid w:val="002D46D6"/>
    <w:rsid w:val="002D5468"/>
    <w:rsid w:val="002D603E"/>
    <w:rsid w:val="002D6426"/>
    <w:rsid w:val="002E0E14"/>
    <w:rsid w:val="002E25CC"/>
    <w:rsid w:val="002E282F"/>
    <w:rsid w:val="002E31F8"/>
    <w:rsid w:val="002E3C64"/>
    <w:rsid w:val="002E56B7"/>
    <w:rsid w:val="002E5BFD"/>
    <w:rsid w:val="002E5C01"/>
    <w:rsid w:val="002E674D"/>
    <w:rsid w:val="002E7C91"/>
    <w:rsid w:val="002F053D"/>
    <w:rsid w:val="002F0634"/>
    <w:rsid w:val="002F0A53"/>
    <w:rsid w:val="002F111B"/>
    <w:rsid w:val="002F17C5"/>
    <w:rsid w:val="002F301A"/>
    <w:rsid w:val="002F33EC"/>
    <w:rsid w:val="002F3921"/>
    <w:rsid w:val="002F4CED"/>
    <w:rsid w:val="002F6451"/>
    <w:rsid w:val="002F6DEA"/>
    <w:rsid w:val="002F7CE2"/>
    <w:rsid w:val="00300B29"/>
    <w:rsid w:val="00301F5E"/>
    <w:rsid w:val="00302228"/>
    <w:rsid w:val="00303162"/>
    <w:rsid w:val="003035EC"/>
    <w:rsid w:val="00303BCE"/>
    <w:rsid w:val="00304AA8"/>
    <w:rsid w:val="0030669E"/>
    <w:rsid w:val="0030713C"/>
    <w:rsid w:val="003071EF"/>
    <w:rsid w:val="00311813"/>
    <w:rsid w:val="0031196C"/>
    <w:rsid w:val="003123BB"/>
    <w:rsid w:val="00312429"/>
    <w:rsid w:val="0031445D"/>
    <w:rsid w:val="00316291"/>
    <w:rsid w:val="00316DD0"/>
    <w:rsid w:val="00317C89"/>
    <w:rsid w:val="003248B1"/>
    <w:rsid w:val="00324AD4"/>
    <w:rsid w:val="00324B66"/>
    <w:rsid w:val="003250D0"/>
    <w:rsid w:val="003251D2"/>
    <w:rsid w:val="00325DC8"/>
    <w:rsid w:val="0032685B"/>
    <w:rsid w:val="003269EF"/>
    <w:rsid w:val="00326F84"/>
    <w:rsid w:val="003273DA"/>
    <w:rsid w:val="00330790"/>
    <w:rsid w:val="00330FCA"/>
    <w:rsid w:val="00332751"/>
    <w:rsid w:val="00333249"/>
    <w:rsid w:val="0033475E"/>
    <w:rsid w:val="00334FCD"/>
    <w:rsid w:val="003354B5"/>
    <w:rsid w:val="003378C6"/>
    <w:rsid w:val="00341EC0"/>
    <w:rsid w:val="00343A81"/>
    <w:rsid w:val="00343ED3"/>
    <w:rsid w:val="0034438D"/>
    <w:rsid w:val="00345A2E"/>
    <w:rsid w:val="00345B74"/>
    <w:rsid w:val="00345F9F"/>
    <w:rsid w:val="00347686"/>
    <w:rsid w:val="003478D8"/>
    <w:rsid w:val="00352799"/>
    <w:rsid w:val="00354695"/>
    <w:rsid w:val="003554AD"/>
    <w:rsid w:val="00356361"/>
    <w:rsid w:val="0035709F"/>
    <w:rsid w:val="0035713A"/>
    <w:rsid w:val="003579FF"/>
    <w:rsid w:val="00357AAE"/>
    <w:rsid w:val="00357C96"/>
    <w:rsid w:val="00360172"/>
    <w:rsid w:val="00360C13"/>
    <w:rsid w:val="0036154C"/>
    <w:rsid w:val="0036158A"/>
    <w:rsid w:val="00361CB7"/>
    <w:rsid w:val="003635EE"/>
    <w:rsid w:val="003654F5"/>
    <w:rsid w:val="0036677C"/>
    <w:rsid w:val="00366B70"/>
    <w:rsid w:val="003703B6"/>
    <w:rsid w:val="00370D2C"/>
    <w:rsid w:val="003725F0"/>
    <w:rsid w:val="00372CE5"/>
    <w:rsid w:val="00373DD4"/>
    <w:rsid w:val="0037417E"/>
    <w:rsid w:val="00374FFD"/>
    <w:rsid w:val="003770A7"/>
    <w:rsid w:val="00377744"/>
    <w:rsid w:val="00377979"/>
    <w:rsid w:val="00377C79"/>
    <w:rsid w:val="003807EA"/>
    <w:rsid w:val="00381D13"/>
    <w:rsid w:val="003822C7"/>
    <w:rsid w:val="00384457"/>
    <w:rsid w:val="00384AB1"/>
    <w:rsid w:val="003861AA"/>
    <w:rsid w:val="0038669D"/>
    <w:rsid w:val="00390C6D"/>
    <w:rsid w:val="00390EE4"/>
    <w:rsid w:val="00391452"/>
    <w:rsid w:val="00391A04"/>
    <w:rsid w:val="0039287C"/>
    <w:rsid w:val="0039396A"/>
    <w:rsid w:val="003944A5"/>
    <w:rsid w:val="00395FEF"/>
    <w:rsid w:val="0039658A"/>
    <w:rsid w:val="0039669F"/>
    <w:rsid w:val="003971AE"/>
    <w:rsid w:val="00397DED"/>
    <w:rsid w:val="003A027C"/>
    <w:rsid w:val="003A2EC8"/>
    <w:rsid w:val="003A34E3"/>
    <w:rsid w:val="003A5F7E"/>
    <w:rsid w:val="003A62B0"/>
    <w:rsid w:val="003A6D7B"/>
    <w:rsid w:val="003A735F"/>
    <w:rsid w:val="003A7EDA"/>
    <w:rsid w:val="003B0C4F"/>
    <w:rsid w:val="003B1D9D"/>
    <w:rsid w:val="003B2157"/>
    <w:rsid w:val="003B3F06"/>
    <w:rsid w:val="003B44B5"/>
    <w:rsid w:val="003B5196"/>
    <w:rsid w:val="003B71D0"/>
    <w:rsid w:val="003C0DF0"/>
    <w:rsid w:val="003C11CF"/>
    <w:rsid w:val="003C1FEC"/>
    <w:rsid w:val="003C21CB"/>
    <w:rsid w:val="003C55C6"/>
    <w:rsid w:val="003C5879"/>
    <w:rsid w:val="003C6BC4"/>
    <w:rsid w:val="003C6E3E"/>
    <w:rsid w:val="003C7AAA"/>
    <w:rsid w:val="003C7F21"/>
    <w:rsid w:val="003D0513"/>
    <w:rsid w:val="003D0D56"/>
    <w:rsid w:val="003D1991"/>
    <w:rsid w:val="003D2322"/>
    <w:rsid w:val="003D3089"/>
    <w:rsid w:val="003D313C"/>
    <w:rsid w:val="003D3C14"/>
    <w:rsid w:val="003D4013"/>
    <w:rsid w:val="003D48C4"/>
    <w:rsid w:val="003D5378"/>
    <w:rsid w:val="003D79FD"/>
    <w:rsid w:val="003D7FE7"/>
    <w:rsid w:val="003E013D"/>
    <w:rsid w:val="003E0699"/>
    <w:rsid w:val="003E0AE7"/>
    <w:rsid w:val="003E1191"/>
    <w:rsid w:val="003E11B9"/>
    <w:rsid w:val="003E1527"/>
    <w:rsid w:val="003E1C98"/>
    <w:rsid w:val="003E1DB4"/>
    <w:rsid w:val="003E2190"/>
    <w:rsid w:val="003E3594"/>
    <w:rsid w:val="003E3D77"/>
    <w:rsid w:val="003E4C6A"/>
    <w:rsid w:val="003E5401"/>
    <w:rsid w:val="003E628A"/>
    <w:rsid w:val="003E69B0"/>
    <w:rsid w:val="003E71A4"/>
    <w:rsid w:val="003E7DAB"/>
    <w:rsid w:val="003F04F6"/>
    <w:rsid w:val="003F12B5"/>
    <w:rsid w:val="003F17F2"/>
    <w:rsid w:val="003F1EE2"/>
    <w:rsid w:val="003F3882"/>
    <w:rsid w:val="003F5857"/>
    <w:rsid w:val="003F641F"/>
    <w:rsid w:val="003F7312"/>
    <w:rsid w:val="00401FE8"/>
    <w:rsid w:val="00402935"/>
    <w:rsid w:val="00402D7B"/>
    <w:rsid w:val="0040320D"/>
    <w:rsid w:val="004043F5"/>
    <w:rsid w:val="0040480D"/>
    <w:rsid w:val="00407678"/>
    <w:rsid w:val="00412F2A"/>
    <w:rsid w:val="00413467"/>
    <w:rsid w:val="00414273"/>
    <w:rsid w:val="00415908"/>
    <w:rsid w:val="00415D9A"/>
    <w:rsid w:val="00416546"/>
    <w:rsid w:val="004169C2"/>
    <w:rsid w:val="00417623"/>
    <w:rsid w:val="004203AC"/>
    <w:rsid w:val="004203F5"/>
    <w:rsid w:val="00420C51"/>
    <w:rsid w:val="00421AC1"/>
    <w:rsid w:val="00421C04"/>
    <w:rsid w:val="00421F49"/>
    <w:rsid w:val="0042219C"/>
    <w:rsid w:val="00422BEE"/>
    <w:rsid w:val="0042373C"/>
    <w:rsid w:val="00423955"/>
    <w:rsid w:val="00423D6F"/>
    <w:rsid w:val="00425F9F"/>
    <w:rsid w:val="00427C41"/>
    <w:rsid w:val="004344CC"/>
    <w:rsid w:val="004346D4"/>
    <w:rsid w:val="00434E7C"/>
    <w:rsid w:val="00434FA4"/>
    <w:rsid w:val="00435375"/>
    <w:rsid w:val="00435C25"/>
    <w:rsid w:val="0043664A"/>
    <w:rsid w:val="00436D11"/>
    <w:rsid w:val="004374BD"/>
    <w:rsid w:val="00441123"/>
    <w:rsid w:val="00442545"/>
    <w:rsid w:val="00447300"/>
    <w:rsid w:val="004506C1"/>
    <w:rsid w:val="00452610"/>
    <w:rsid w:val="00455134"/>
    <w:rsid w:val="00457BFA"/>
    <w:rsid w:val="004601FE"/>
    <w:rsid w:val="00460249"/>
    <w:rsid w:val="00460A44"/>
    <w:rsid w:val="00460CDD"/>
    <w:rsid w:val="00461981"/>
    <w:rsid w:val="00461F0D"/>
    <w:rsid w:val="00462435"/>
    <w:rsid w:val="00462F35"/>
    <w:rsid w:val="0046361F"/>
    <w:rsid w:val="004662FF"/>
    <w:rsid w:val="00467CD3"/>
    <w:rsid w:val="004721E3"/>
    <w:rsid w:val="0047236F"/>
    <w:rsid w:val="0047240D"/>
    <w:rsid w:val="00473E0F"/>
    <w:rsid w:val="00475D90"/>
    <w:rsid w:val="004760B2"/>
    <w:rsid w:val="00476DDF"/>
    <w:rsid w:val="00477A7B"/>
    <w:rsid w:val="00480B7E"/>
    <w:rsid w:val="004811F6"/>
    <w:rsid w:val="00482CCE"/>
    <w:rsid w:val="00482FFC"/>
    <w:rsid w:val="004848D4"/>
    <w:rsid w:val="00485CF1"/>
    <w:rsid w:val="00486BC0"/>
    <w:rsid w:val="00487F5C"/>
    <w:rsid w:val="004906A1"/>
    <w:rsid w:val="00491D22"/>
    <w:rsid w:val="004924F5"/>
    <w:rsid w:val="00492985"/>
    <w:rsid w:val="00493204"/>
    <w:rsid w:val="00493D75"/>
    <w:rsid w:val="00494F6E"/>
    <w:rsid w:val="00496999"/>
    <w:rsid w:val="00497839"/>
    <w:rsid w:val="004A04A4"/>
    <w:rsid w:val="004A103E"/>
    <w:rsid w:val="004A12B6"/>
    <w:rsid w:val="004A14D8"/>
    <w:rsid w:val="004A2DBB"/>
    <w:rsid w:val="004A34E2"/>
    <w:rsid w:val="004A572A"/>
    <w:rsid w:val="004A5E6B"/>
    <w:rsid w:val="004B027C"/>
    <w:rsid w:val="004B0464"/>
    <w:rsid w:val="004B08E2"/>
    <w:rsid w:val="004B2476"/>
    <w:rsid w:val="004B32CD"/>
    <w:rsid w:val="004B333F"/>
    <w:rsid w:val="004B3BC1"/>
    <w:rsid w:val="004B43D5"/>
    <w:rsid w:val="004B4FF2"/>
    <w:rsid w:val="004B56E4"/>
    <w:rsid w:val="004B59DC"/>
    <w:rsid w:val="004B78C5"/>
    <w:rsid w:val="004B7D3E"/>
    <w:rsid w:val="004C2EFA"/>
    <w:rsid w:val="004C38A2"/>
    <w:rsid w:val="004C616C"/>
    <w:rsid w:val="004C6814"/>
    <w:rsid w:val="004C6B72"/>
    <w:rsid w:val="004C7E29"/>
    <w:rsid w:val="004D0CF2"/>
    <w:rsid w:val="004D20B2"/>
    <w:rsid w:val="004D23FD"/>
    <w:rsid w:val="004D2672"/>
    <w:rsid w:val="004D355C"/>
    <w:rsid w:val="004D41F8"/>
    <w:rsid w:val="004D5600"/>
    <w:rsid w:val="004D58C6"/>
    <w:rsid w:val="004D60C9"/>
    <w:rsid w:val="004D73AF"/>
    <w:rsid w:val="004E0874"/>
    <w:rsid w:val="004E0EB0"/>
    <w:rsid w:val="004E1B30"/>
    <w:rsid w:val="004E2114"/>
    <w:rsid w:val="004E4182"/>
    <w:rsid w:val="004E508C"/>
    <w:rsid w:val="004E5F2D"/>
    <w:rsid w:val="004E6859"/>
    <w:rsid w:val="004E6DA0"/>
    <w:rsid w:val="004F08B6"/>
    <w:rsid w:val="004F0ED1"/>
    <w:rsid w:val="004F0F28"/>
    <w:rsid w:val="004F10B8"/>
    <w:rsid w:val="004F16A3"/>
    <w:rsid w:val="004F2C52"/>
    <w:rsid w:val="004F333E"/>
    <w:rsid w:val="004F34C0"/>
    <w:rsid w:val="004F5C95"/>
    <w:rsid w:val="004F6210"/>
    <w:rsid w:val="004F74C1"/>
    <w:rsid w:val="004F7DC1"/>
    <w:rsid w:val="0050022B"/>
    <w:rsid w:val="00500FF1"/>
    <w:rsid w:val="0050235A"/>
    <w:rsid w:val="005044BE"/>
    <w:rsid w:val="0050501E"/>
    <w:rsid w:val="00505533"/>
    <w:rsid w:val="00506DFF"/>
    <w:rsid w:val="0050736B"/>
    <w:rsid w:val="0050766E"/>
    <w:rsid w:val="0051087D"/>
    <w:rsid w:val="0051092C"/>
    <w:rsid w:val="00511CF6"/>
    <w:rsid w:val="00513175"/>
    <w:rsid w:val="00513572"/>
    <w:rsid w:val="005155CF"/>
    <w:rsid w:val="00516039"/>
    <w:rsid w:val="005163E7"/>
    <w:rsid w:val="0051683E"/>
    <w:rsid w:val="00517866"/>
    <w:rsid w:val="00520B16"/>
    <w:rsid w:val="00521B54"/>
    <w:rsid w:val="00521B57"/>
    <w:rsid w:val="00523116"/>
    <w:rsid w:val="005236AD"/>
    <w:rsid w:val="00524397"/>
    <w:rsid w:val="005247AC"/>
    <w:rsid w:val="00525D51"/>
    <w:rsid w:val="00526111"/>
    <w:rsid w:val="0052661C"/>
    <w:rsid w:val="005271EE"/>
    <w:rsid w:val="0052731A"/>
    <w:rsid w:val="005332DD"/>
    <w:rsid w:val="0053361C"/>
    <w:rsid w:val="005350C9"/>
    <w:rsid w:val="00535631"/>
    <w:rsid w:val="00535693"/>
    <w:rsid w:val="00535E79"/>
    <w:rsid w:val="00536356"/>
    <w:rsid w:val="005377B8"/>
    <w:rsid w:val="005408E1"/>
    <w:rsid w:val="005419BB"/>
    <w:rsid w:val="00545328"/>
    <w:rsid w:val="00545F68"/>
    <w:rsid w:val="0054693A"/>
    <w:rsid w:val="00547102"/>
    <w:rsid w:val="0054756F"/>
    <w:rsid w:val="00550A7B"/>
    <w:rsid w:val="00551400"/>
    <w:rsid w:val="0055229D"/>
    <w:rsid w:val="00554159"/>
    <w:rsid w:val="00554485"/>
    <w:rsid w:val="00556074"/>
    <w:rsid w:val="00556D37"/>
    <w:rsid w:val="00560C42"/>
    <w:rsid w:val="00560D38"/>
    <w:rsid w:val="005611B3"/>
    <w:rsid w:val="005613DA"/>
    <w:rsid w:val="0056159F"/>
    <w:rsid w:val="00561942"/>
    <w:rsid w:val="00562FD6"/>
    <w:rsid w:val="0056302A"/>
    <w:rsid w:val="005636B6"/>
    <w:rsid w:val="00564135"/>
    <w:rsid w:val="0056424F"/>
    <w:rsid w:val="00564578"/>
    <w:rsid w:val="00565EC4"/>
    <w:rsid w:val="005669E2"/>
    <w:rsid w:val="00567941"/>
    <w:rsid w:val="00571992"/>
    <w:rsid w:val="00572C0C"/>
    <w:rsid w:val="00574586"/>
    <w:rsid w:val="00575EEF"/>
    <w:rsid w:val="005766E1"/>
    <w:rsid w:val="005836F3"/>
    <w:rsid w:val="0058422C"/>
    <w:rsid w:val="00584F83"/>
    <w:rsid w:val="00585C0D"/>
    <w:rsid w:val="00585C6C"/>
    <w:rsid w:val="0058630D"/>
    <w:rsid w:val="00586332"/>
    <w:rsid w:val="00586855"/>
    <w:rsid w:val="005875FA"/>
    <w:rsid w:val="00587715"/>
    <w:rsid w:val="00587CF7"/>
    <w:rsid w:val="00587E5C"/>
    <w:rsid w:val="005902A4"/>
    <w:rsid w:val="005902D6"/>
    <w:rsid w:val="0059036C"/>
    <w:rsid w:val="00590AB4"/>
    <w:rsid w:val="00590EEF"/>
    <w:rsid w:val="005910AC"/>
    <w:rsid w:val="0059230F"/>
    <w:rsid w:val="005924EB"/>
    <w:rsid w:val="00593F5F"/>
    <w:rsid w:val="00595F3F"/>
    <w:rsid w:val="005968FE"/>
    <w:rsid w:val="005A0D61"/>
    <w:rsid w:val="005A2DFB"/>
    <w:rsid w:val="005A5ECF"/>
    <w:rsid w:val="005A6268"/>
    <w:rsid w:val="005A71A7"/>
    <w:rsid w:val="005A7ECF"/>
    <w:rsid w:val="005B0CA4"/>
    <w:rsid w:val="005B400D"/>
    <w:rsid w:val="005B5CC8"/>
    <w:rsid w:val="005B60D8"/>
    <w:rsid w:val="005B6733"/>
    <w:rsid w:val="005C3A96"/>
    <w:rsid w:val="005C5DA4"/>
    <w:rsid w:val="005C628B"/>
    <w:rsid w:val="005D1CD9"/>
    <w:rsid w:val="005D34FE"/>
    <w:rsid w:val="005D3689"/>
    <w:rsid w:val="005D4A01"/>
    <w:rsid w:val="005D6069"/>
    <w:rsid w:val="005D6D00"/>
    <w:rsid w:val="005D7266"/>
    <w:rsid w:val="005D7CF2"/>
    <w:rsid w:val="005E07D4"/>
    <w:rsid w:val="005E0F80"/>
    <w:rsid w:val="005E0FAA"/>
    <w:rsid w:val="005E1069"/>
    <w:rsid w:val="005E1393"/>
    <w:rsid w:val="005E1698"/>
    <w:rsid w:val="005E21B7"/>
    <w:rsid w:val="005E376E"/>
    <w:rsid w:val="005E37AE"/>
    <w:rsid w:val="005E57A1"/>
    <w:rsid w:val="005F05BB"/>
    <w:rsid w:val="005F130C"/>
    <w:rsid w:val="005F270C"/>
    <w:rsid w:val="005F2BD7"/>
    <w:rsid w:val="005F2FBE"/>
    <w:rsid w:val="005F41FA"/>
    <w:rsid w:val="005F4EC8"/>
    <w:rsid w:val="005F54BB"/>
    <w:rsid w:val="005F5BFE"/>
    <w:rsid w:val="005F6359"/>
    <w:rsid w:val="005F64E4"/>
    <w:rsid w:val="005F7E3E"/>
    <w:rsid w:val="0060112B"/>
    <w:rsid w:val="00601ED1"/>
    <w:rsid w:val="00602ED5"/>
    <w:rsid w:val="00603820"/>
    <w:rsid w:val="00606639"/>
    <w:rsid w:val="00611ECF"/>
    <w:rsid w:val="006126FE"/>
    <w:rsid w:val="006129D5"/>
    <w:rsid w:val="00613077"/>
    <w:rsid w:val="00613805"/>
    <w:rsid w:val="00616B77"/>
    <w:rsid w:val="00616F6F"/>
    <w:rsid w:val="006206BC"/>
    <w:rsid w:val="006207BC"/>
    <w:rsid w:val="00620EE5"/>
    <w:rsid w:val="006223DE"/>
    <w:rsid w:val="006229E6"/>
    <w:rsid w:val="00624C64"/>
    <w:rsid w:val="006258EC"/>
    <w:rsid w:val="006272C0"/>
    <w:rsid w:val="006317A4"/>
    <w:rsid w:val="006323F8"/>
    <w:rsid w:val="00633D03"/>
    <w:rsid w:val="00635A50"/>
    <w:rsid w:val="00636958"/>
    <w:rsid w:val="00640E37"/>
    <w:rsid w:val="00641931"/>
    <w:rsid w:val="00641F10"/>
    <w:rsid w:val="00641F52"/>
    <w:rsid w:val="006428B9"/>
    <w:rsid w:val="00643203"/>
    <w:rsid w:val="006436DF"/>
    <w:rsid w:val="006437D9"/>
    <w:rsid w:val="00643C25"/>
    <w:rsid w:val="006441B1"/>
    <w:rsid w:val="00644854"/>
    <w:rsid w:val="006448D6"/>
    <w:rsid w:val="006448F7"/>
    <w:rsid w:val="00644C9E"/>
    <w:rsid w:val="00644F27"/>
    <w:rsid w:val="006456AA"/>
    <w:rsid w:val="006462BD"/>
    <w:rsid w:val="00646590"/>
    <w:rsid w:val="00646DBE"/>
    <w:rsid w:val="0065207F"/>
    <w:rsid w:val="00652A34"/>
    <w:rsid w:val="006555CA"/>
    <w:rsid w:val="00661F18"/>
    <w:rsid w:val="0066265E"/>
    <w:rsid w:val="00663723"/>
    <w:rsid w:val="00664112"/>
    <w:rsid w:val="00665823"/>
    <w:rsid w:val="00666703"/>
    <w:rsid w:val="00666741"/>
    <w:rsid w:val="00666758"/>
    <w:rsid w:val="00666ABD"/>
    <w:rsid w:val="006674C6"/>
    <w:rsid w:val="00667606"/>
    <w:rsid w:val="00667E62"/>
    <w:rsid w:val="006719DA"/>
    <w:rsid w:val="00671CFD"/>
    <w:rsid w:val="00674057"/>
    <w:rsid w:val="006743C4"/>
    <w:rsid w:val="0068039E"/>
    <w:rsid w:val="006803AB"/>
    <w:rsid w:val="00680496"/>
    <w:rsid w:val="00680670"/>
    <w:rsid w:val="006807AC"/>
    <w:rsid w:val="00681426"/>
    <w:rsid w:val="006818D5"/>
    <w:rsid w:val="00681AC6"/>
    <w:rsid w:val="00681C55"/>
    <w:rsid w:val="00682885"/>
    <w:rsid w:val="00683DBC"/>
    <w:rsid w:val="00684600"/>
    <w:rsid w:val="00685B3D"/>
    <w:rsid w:val="006860C5"/>
    <w:rsid w:val="00686972"/>
    <w:rsid w:val="00687C2E"/>
    <w:rsid w:val="00687D3F"/>
    <w:rsid w:val="00692BA8"/>
    <w:rsid w:val="0069488D"/>
    <w:rsid w:val="00695ADF"/>
    <w:rsid w:val="006965AD"/>
    <w:rsid w:val="0069672E"/>
    <w:rsid w:val="00696C8F"/>
    <w:rsid w:val="00697BF0"/>
    <w:rsid w:val="006A01B7"/>
    <w:rsid w:val="006A140C"/>
    <w:rsid w:val="006A2AA5"/>
    <w:rsid w:val="006A2C35"/>
    <w:rsid w:val="006A507E"/>
    <w:rsid w:val="006A7256"/>
    <w:rsid w:val="006B0610"/>
    <w:rsid w:val="006B1120"/>
    <w:rsid w:val="006B38C4"/>
    <w:rsid w:val="006C015F"/>
    <w:rsid w:val="006C0476"/>
    <w:rsid w:val="006C1F96"/>
    <w:rsid w:val="006C26CB"/>
    <w:rsid w:val="006C3D6F"/>
    <w:rsid w:val="006C45B1"/>
    <w:rsid w:val="006C537B"/>
    <w:rsid w:val="006C545C"/>
    <w:rsid w:val="006C590D"/>
    <w:rsid w:val="006C612B"/>
    <w:rsid w:val="006C6FB7"/>
    <w:rsid w:val="006C7FC7"/>
    <w:rsid w:val="006D0109"/>
    <w:rsid w:val="006D0C5E"/>
    <w:rsid w:val="006D2920"/>
    <w:rsid w:val="006D2F48"/>
    <w:rsid w:val="006D32CD"/>
    <w:rsid w:val="006D3BDA"/>
    <w:rsid w:val="006D478D"/>
    <w:rsid w:val="006D4B37"/>
    <w:rsid w:val="006D4D6D"/>
    <w:rsid w:val="006D4F0A"/>
    <w:rsid w:val="006D7139"/>
    <w:rsid w:val="006D7966"/>
    <w:rsid w:val="006D7EE1"/>
    <w:rsid w:val="006E21B7"/>
    <w:rsid w:val="006E22A5"/>
    <w:rsid w:val="006E2B7A"/>
    <w:rsid w:val="006E2DB7"/>
    <w:rsid w:val="006E36E6"/>
    <w:rsid w:val="006E4748"/>
    <w:rsid w:val="006E59D9"/>
    <w:rsid w:val="006E5EFF"/>
    <w:rsid w:val="006E6280"/>
    <w:rsid w:val="006E73D3"/>
    <w:rsid w:val="006E7AEC"/>
    <w:rsid w:val="006F08EB"/>
    <w:rsid w:val="006F1742"/>
    <w:rsid w:val="006F206D"/>
    <w:rsid w:val="006F21BD"/>
    <w:rsid w:val="006F21F2"/>
    <w:rsid w:val="006F28D3"/>
    <w:rsid w:val="006F2D7B"/>
    <w:rsid w:val="006F4E49"/>
    <w:rsid w:val="006F5640"/>
    <w:rsid w:val="006F5C89"/>
    <w:rsid w:val="006F79EB"/>
    <w:rsid w:val="00700DD2"/>
    <w:rsid w:val="0070186F"/>
    <w:rsid w:val="0070405D"/>
    <w:rsid w:val="00705911"/>
    <w:rsid w:val="007070A6"/>
    <w:rsid w:val="007100A6"/>
    <w:rsid w:val="00711452"/>
    <w:rsid w:val="00713332"/>
    <w:rsid w:val="007141AF"/>
    <w:rsid w:val="00714F51"/>
    <w:rsid w:val="0071506B"/>
    <w:rsid w:val="007154F5"/>
    <w:rsid w:val="00715989"/>
    <w:rsid w:val="00716A4B"/>
    <w:rsid w:val="0071730D"/>
    <w:rsid w:val="00720AE6"/>
    <w:rsid w:val="00720C97"/>
    <w:rsid w:val="007212D8"/>
    <w:rsid w:val="007214CB"/>
    <w:rsid w:val="00723C82"/>
    <w:rsid w:val="0072448D"/>
    <w:rsid w:val="00725FE7"/>
    <w:rsid w:val="00726F3B"/>
    <w:rsid w:val="007300D7"/>
    <w:rsid w:val="007322B5"/>
    <w:rsid w:val="007336E2"/>
    <w:rsid w:val="00736A05"/>
    <w:rsid w:val="007379C9"/>
    <w:rsid w:val="00737FE0"/>
    <w:rsid w:val="00740E4E"/>
    <w:rsid w:val="007475BA"/>
    <w:rsid w:val="007478DD"/>
    <w:rsid w:val="00747F5F"/>
    <w:rsid w:val="00750B29"/>
    <w:rsid w:val="00750E64"/>
    <w:rsid w:val="00752A6E"/>
    <w:rsid w:val="007533D9"/>
    <w:rsid w:val="007544B7"/>
    <w:rsid w:val="00755AE2"/>
    <w:rsid w:val="00756DF5"/>
    <w:rsid w:val="00760215"/>
    <w:rsid w:val="00760525"/>
    <w:rsid w:val="00766513"/>
    <w:rsid w:val="007667EF"/>
    <w:rsid w:val="00770189"/>
    <w:rsid w:val="007718F0"/>
    <w:rsid w:val="00772BE5"/>
    <w:rsid w:val="00774336"/>
    <w:rsid w:val="007748A0"/>
    <w:rsid w:val="00775B61"/>
    <w:rsid w:val="007769ED"/>
    <w:rsid w:val="00777834"/>
    <w:rsid w:val="00780501"/>
    <w:rsid w:val="007807AC"/>
    <w:rsid w:val="00780B3F"/>
    <w:rsid w:val="00781912"/>
    <w:rsid w:val="00782A39"/>
    <w:rsid w:val="00783DBB"/>
    <w:rsid w:val="00784729"/>
    <w:rsid w:val="00784C38"/>
    <w:rsid w:val="007858DA"/>
    <w:rsid w:val="00785918"/>
    <w:rsid w:val="0078639B"/>
    <w:rsid w:val="00787E77"/>
    <w:rsid w:val="00791115"/>
    <w:rsid w:val="00791B53"/>
    <w:rsid w:val="007940AA"/>
    <w:rsid w:val="00795022"/>
    <w:rsid w:val="007A0519"/>
    <w:rsid w:val="007A0EC7"/>
    <w:rsid w:val="007A16BC"/>
    <w:rsid w:val="007A2617"/>
    <w:rsid w:val="007A3BB0"/>
    <w:rsid w:val="007A3C83"/>
    <w:rsid w:val="007A510F"/>
    <w:rsid w:val="007A535A"/>
    <w:rsid w:val="007A6316"/>
    <w:rsid w:val="007A6B57"/>
    <w:rsid w:val="007A743E"/>
    <w:rsid w:val="007B025B"/>
    <w:rsid w:val="007B1467"/>
    <w:rsid w:val="007B2046"/>
    <w:rsid w:val="007B3CBA"/>
    <w:rsid w:val="007B5A9B"/>
    <w:rsid w:val="007B5CE0"/>
    <w:rsid w:val="007B5E15"/>
    <w:rsid w:val="007B73B9"/>
    <w:rsid w:val="007C10AE"/>
    <w:rsid w:val="007C1640"/>
    <w:rsid w:val="007C2E40"/>
    <w:rsid w:val="007C39E2"/>
    <w:rsid w:val="007C3FF0"/>
    <w:rsid w:val="007C3FF1"/>
    <w:rsid w:val="007C451D"/>
    <w:rsid w:val="007C4CBE"/>
    <w:rsid w:val="007C55D5"/>
    <w:rsid w:val="007C5676"/>
    <w:rsid w:val="007C619E"/>
    <w:rsid w:val="007C663F"/>
    <w:rsid w:val="007C6CBD"/>
    <w:rsid w:val="007C786F"/>
    <w:rsid w:val="007C787D"/>
    <w:rsid w:val="007D01C6"/>
    <w:rsid w:val="007D0571"/>
    <w:rsid w:val="007D2AB7"/>
    <w:rsid w:val="007D56F7"/>
    <w:rsid w:val="007D6CDA"/>
    <w:rsid w:val="007D6D1A"/>
    <w:rsid w:val="007E1177"/>
    <w:rsid w:val="007E2184"/>
    <w:rsid w:val="007E42A2"/>
    <w:rsid w:val="007E629A"/>
    <w:rsid w:val="007E69AE"/>
    <w:rsid w:val="007F016F"/>
    <w:rsid w:val="007F0A76"/>
    <w:rsid w:val="007F3D19"/>
    <w:rsid w:val="007F44DD"/>
    <w:rsid w:val="007F4D40"/>
    <w:rsid w:val="007F525D"/>
    <w:rsid w:val="007F5913"/>
    <w:rsid w:val="007F5E92"/>
    <w:rsid w:val="007F770A"/>
    <w:rsid w:val="007F7C46"/>
    <w:rsid w:val="00800927"/>
    <w:rsid w:val="00802C4F"/>
    <w:rsid w:val="00803A05"/>
    <w:rsid w:val="00804056"/>
    <w:rsid w:val="00804F29"/>
    <w:rsid w:val="00805041"/>
    <w:rsid w:val="0080523A"/>
    <w:rsid w:val="00805A69"/>
    <w:rsid w:val="008078AD"/>
    <w:rsid w:val="00810002"/>
    <w:rsid w:val="00810788"/>
    <w:rsid w:val="00811385"/>
    <w:rsid w:val="008121D3"/>
    <w:rsid w:val="00814FA9"/>
    <w:rsid w:val="008153E8"/>
    <w:rsid w:val="00816FA1"/>
    <w:rsid w:val="00817C8B"/>
    <w:rsid w:val="008215B8"/>
    <w:rsid w:val="00822621"/>
    <w:rsid w:val="00822E69"/>
    <w:rsid w:val="008234D3"/>
    <w:rsid w:val="00824E26"/>
    <w:rsid w:val="00826520"/>
    <w:rsid w:val="00830F67"/>
    <w:rsid w:val="00831207"/>
    <w:rsid w:val="00831C81"/>
    <w:rsid w:val="00831CE8"/>
    <w:rsid w:val="00833A8F"/>
    <w:rsid w:val="0083635F"/>
    <w:rsid w:val="0083710B"/>
    <w:rsid w:val="00837469"/>
    <w:rsid w:val="0084037C"/>
    <w:rsid w:val="00841855"/>
    <w:rsid w:val="0084233B"/>
    <w:rsid w:val="008430ED"/>
    <w:rsid w:val="00843129"/>
    <w:rsid w:val="00845012"/>
    <w:rsid w:val="00845CC3"/>
    <w:rsid w:val="008461E4"/>
    <w:rsid w:val="00847DB1"/>
    <w:rsid w:val="00847FAE"/>
    <w:rsid w:val="00850008"/>
    <w:rsid w:val="0085008A"/>
    <w:rsid w:val="0085039A"/>
    <w:rsid w:val="008509BB"/>
    <w:rsid w:val="00851FB4"/>
    <w:rsid w:val="00852E82"/>
    <w:rsid w:val="00853CA4"/>
    <w:rsid w:val="00856697"/>
    <w:rsid w:val="00856784"/>
    <w:rsid w:val="008568A8"/>
    <w:rsid w:val="00856942"/>
    <w:rsid w:val="0086027E"/>
    <w:rsid w:val="00860BDD"/>
    <w:rsid w:val="00861A52"/>
    <w:rsid w:val="00862227"/>
    <w:rsid w:val="00863156"/>
    <w:rsid w:val="00864478"/>
    <w:rsid w:val="0086493F"/>
    <w:rsid w:val="00867E43"/>
    <w:rsid w:val="008702EE"/>
    <w:rsid w:val="0087119B"/>
    <w:rsid w:val="00872B13"/>
    <w:rsid w:val="00872C18"/>
    <w:rsid w:val="008734B1"/>
    <w:rsid w:val="00873663"/>
    <w:rsid w:val="00873CE9"/>
    <w:rsid w:val="0087470C"/>
    <w:rsid w:val="00874E41"/>
    <w:rsid w:val="00875937"/>
    <w:rsid w:val="008762D4"/>
    <w:rsid w:val="00876492"/>
    <w:rsid w:val="0087689D"/>
    <w:rsid w:val="008801D2"/>
    <w:rsid w:val="008819EF"/>
    <w:rsid w:val="0088236B"/>
    <w:rsid w:val="00882AF0"/>
    <w:rsid w:val="00882EBC"/>
    <w:rsid w:val="008847A3"/>
    <w:rsid w:val="00885207"/>
    <w:rsid w:val="00890AA3"/>
    <w:rsid w:val="00890DE1"/>
    <w:rsid w:val="00890F24"/>
    <w:rsid w:val="0089227C"/>
    <w:rsid w:val="00892D57"/>
    <w:rsid w:val="00892DE0"/>
    <w:rsid w:val="008934F7"/>
    <w:rsid w:val="00893B58"/>
    <w:rsid w:val="008948EE"/>
    <w:rsid w:val="008953C1"/>
    <w:rsid w:val="00897243"/>
    <w:rsid w:val="008A0783"/>
    <w:rsid w:val="008A2A37"/>
    <w:rsid w:val="008A2BA9"/>
    <w:rsid w:val="008A3B43"/>
    <w:rsid w:val="008A3CBB"/>
    <w:rsid w:val="008A4328"/>
    <w:rsid w:val="008A4718"/>
    <w:rsid w:val="008A491D"/>
    <w:rsid w:val="008A53FF"/>
    <w:rsid w:val="008A5887"/>
    <w:rsid w:val="008A5A22"/>
    <w:rsid w:val="008A6305"/>
    <w:rsid w:val="008A7138"/>
    <w:rsid w:val="008B000A"/>
    <w:rsid w:val="008B4583"/>
    <w:rsid w:val="008B5E80"/>
    <w:rsid w:val="008C3245"/>
    <w:rsid w:val="008C4AAB"/>
    <w:rsid w:val="008C4E72"/>
    <w:rsid w:val="008C69E9"/>
    <w:rsid w:val="008C7D4E"/>
    <w:rsid w:val="008D019E"/>
    <w:rsid w:val="008D0EA1"/>
    <w:rsid w:val="008D125C"/>
    <w:rsid w:val="008D12E0"/>
    <w:rsid w:val="008D37D6"/>
    <w:rsid w:val="008D42B9"/>
    <w:rsid w:val="008D58D3"/>
    <w:rsid w:val="008D60A2"/>
    <w:rsid w:val="008D68C0"/>
    <w:rsid w:val="008D6F9A"/>
    <w:rsid w:val="008D75DB"/>
    <w:rsid w:val="008D7AD5"/>
    <w:rsid w:val="008E29A1"/>
    <w:rsid w:val="008E321C"/>
    <w:rsid w:val="008E39CE"/>
    <w:rsid w:val="008E3A44"/>
    <w:rsid w:val="008E416A"/>
    <w:rsid w:val="008E4B97"/>
    <w:rsid w:val="008E5CD2"/>
    <w:rsid w:val="008E7E38"/>
    <w:rsid w:val="008F15D0"/>
    <w:rsid w:val="008F3BC8"/>
    <w:rsid w:val="008F4D5D"/>
    <w:rsid w:val="008F5A23"/>
    <w:rsid w:val="008F6CF6"/>
    <w:rsid w:val="00901BBF"/>
    <w:rsid w:val="0090253F"/>
    <w:rsid w:val="0090368A"/>
    <w:rsid w:val="0090537F"/>
    <w:rsid w:val="00906C2E"/>
    <w:rsid w:val="00910C72"/>
    <w:rsid w:val="009113C4"/>
    <w:rsid w:val="00911863"/>
    <w:rsid w:val="009123B5"/>
    <w:rsid w:val="0091311C"/>
    <w:rsid w:val="009138B0"/>
    <w:rsid w:val="009159A2"/>
    <w:rsid w:val="009164F9"/>
    <w:rsid w:val="00917721"/>
    <w:rsid w:val="00917819"/>
    <w:rsid w:val="0091782D"/>
    <w:rsid w:val="0092042A"/>
    <w:rsid w:val="00920515"/>
    <w:rsid w:val="009209C1"/>
    <w:rsid w:val="009220B6"/>
    <w:rsid w:val="00922AF5"/>
    <w:rsid w:val="00923677"/>
    <w:rsid w:val="00923734"/>
    <w:rsid w:val="00924493"/>
    <w:rsid w:val="00924E87"/>
    <w:rsid w:val="00925BA1"/>
    <w:rsid w:val="00926346"/>
    <w:rsid w:val="0092695D"/>
    <w:rsid w:val="00926F7D"/>
    <w:rsid w:val="009276F1"/>
    <w:rsid w:val="00930DD3"/>
    <w:rsid w:val="009310C6"/>
    <w:rsid w:val="0093185D"/>
    <w:rsid w:val="00932B8B"/>
    <w:rsid w:val="00933997"/>
    <w:rsid w:val="009346E8"/>
    <w:rsid w:val="00934738"/>
    <w:rsid w:val="00934C83"/>
    <w:rsid w:val="00934FE3"/>
    <w:rsid w:val="009355D3"/>
    <w:rsid w:val="00936847"/>
    <w:rsid w:val="00937876"/>
    <w:rsid w:val="009379D2"/>
    <w:rsid w:val="0094069F"/>
    <w:rsid w:val="009409C3"/>
    <w:rsid w:val="00942DC6"/>
    <w:rsid w:val="00943A52"/>
    <w:rsid w:val="00943B3C"/>
    <w:rsid w:val="009456C7"/>
    <w:rsid w:val="00946B9D"/>
    <w:rsid w:val="00946E7F"/>
    <w:rsid w:val="009471ED"/>
    <w:rsid w:val="00947933"/>
    <w:rsid w:val="00947E59"/>
    <w:rsid w:val="00950D26"/>
    <w:rsid w:val="009511EA"/>
    <w:rsid w:val="009522B7"/>
    <w:rsid w:val="00952A6C"/>
    <w:rsid w:val="00952D85"/>
    <w:rsid w:val="00955124"/>
    <w:rsid w:val="00956145"/>
    <w:rsid w:val="0095633E"/>
    <w:rsid w:val="009568CC"/>
    <w:rsid w:val="0095729F"/>
    <w:rsid w:val="00960837"/>
    <w:rsid w:val="00960BAF"/>
    <w:rsid w:val="00962180"/>
    <w:rsid w:val="0096373C"/>
    <w:rsid w:val="00964109"/>
    <w:rsid w:val="0096488D"/>
    <w:rsid w:val="00964C44"/>
    <w:rsid w:val="00965551"/>
    <w:rsid w:val="00965EB7"/>
    <w:rsid w:val="00965EBF"/>
    <w:rsid w:val="009671C2"/>
    <w:rsid w:val="009674AA"/>
    <w:rsid w:val="00971EB4"/>
    <w:rsid w:val="00971F34"/>
    <w:rsid w:val="00972132"/>
    <w:rsid w:val="0097252D"/>
    <w:rsid w:val="00973363"/>
    <w:rsid w:val="009734E4"/>
    <w:rsid w:val="00974D51"/>
    <w:rsid w:val="00975715"/>
    <w:rsid w:val="00976B92"/>
    <w:rsid w:val="0098011F"/>
    <w:rsid w:val="009805FC"/>
    <w:rsid w:val="00980E65"/>
    <w:rsid w:val="009813B1"/>
    <w:rsid w:val="00981E8B"/>
    <w:rsid w:val="00982BD3"/>
    <w:rsid w:val="009832B3"/>
    <w:rsid w:val="009855AE"/>
    <w:rsid w:val="00985993"/>
    <w:rsid w:val="00985D5A"/>
    <w:rsid w:val="00987744"/>
    <w:rsid w:val="00992D48"/>
    <w:rsid w:val="0099314F"/>
    <w:rsid w:val="0099609C"/>
    <w:rsid w:val="009A02A1"/>
    <w:rsid w:val="009A3842"/>
    <w:rsid w:val="009A39D3"/>
    <w:rsid w:val="009A3A32"/>
    <w:rsid w:val="009A3F16"/>
    <w:rsid w:val="009A4A6E"/>
    <w:rsid w:val="009A4DEE"/>
    <w:rsid w:val="009A51E7"/>
    <w:rsid w:val="009A543A"/>
    <w:rsid w:val="009A5F06"/>
    <w:rsid w:val="009A6051"/>
    <w:rsid w:val="009A6D4F"/>
    <w:rsid w:val="009B077E"/>
    <w:rsid w:val="009B204F"/>
    <w:rsid w:val="009B2090"/>
    <w:rsid w:val="009B2462"/>
    <w:rsid w:val="009B2559"/>
    <w:rsid w:val="009B3BB2"/>
    <w:rsid w:val="009B450B"/>
    <w:rsid w:val="009B4CD6"/>
    <w:rsid w:val="009B4CE7"/>
    <w:rsid w:val="009C0ABA"/>
    <w:rsid w:val="009C2BDE"/>
    <w:rsid w:val="009C2E58"/>
    <w:rsid w:val="009C49E5"/>
    <w:rsid w:val="009C5555"/>
    <w:rsid w:val="009D0780"/>
    <w:rsid w:val="009D09E0"/>
    <w:rsid w:val="009D0A7B"/>
    <w:rsid w:val="009D14C9"/>
    <w:rsid w:val="009D1DC8"/>
    <w:rsid w:val="009D25EE"/>
    <w:rsid w:val="009D57E1"/>
    <w:rsid w:val="009D6235"/>
    <w:rsid w:val="009D78FA"/>
    <w:rsid w:val="009E0F11"/>
    <w:rsid w:val="009E11D7"/>
    <w:rsid w:val="009E1D9F"/>
    <w:rsid w:val="009E1DD1"/>
    <w:rsid w:val="009E2453"/>
    <w:rsid w:val="009E2A20"/>
    <w:rsid w:val="009E409F"/>
    <w:rsid w:val="009E4FAD"/>
    <w:rsid w:val="009E7571"/>
    <w:rsid w:val="009E7682"/>
    <w:rsid w:val="009F454D"/>
    <w:rsid w:val="009F478B"/>
    <w:rsid w:val="009F6245"/>
    <w:rsid w:val="009F6D1A"/>
    <w:rsid w:val="009F7D2A"/>
    <w:rsid w:val="00A0025F"/>
    <w:rsid w:val="00A0102E"/>
    <w:rsid w:val="00A0181C"/>
    <w:rsid w:val="00A03A68"/>
    <w:rsid w:val="00A04DED"/>
    <w:rsid w:val="00A059B5"/>
    <w:rsid w:val="00A05AC9"/>
    <w:rsid w:val="00A06E03"/>
    <w:rsid w:val="00A077D3"/>
    <w:rsid w:val="00A07895"/>
    <w:rsid w:val="00A07B7B"/>
    <w:rsid w:val="00A07DE2"/>
    <w:rsid w:val="00A12347"/>
    <w:rsid w:val="00A12901"/>
    <w:rsid w:val="00A13C51"/>
    <w:rsid w:val="00A144C2"/>
    <w:rsid w:val="00A1562A"/>
    <w:rsid w:val="00A15AEA"/>
    <w:rsid w:val="00A163EB"/>
    <w:rsid w:val="00A17940"/>
    <w:rsid w:val="00A17CEA"/>
    <w:rsid w:val="00A229E6"/>
    <w:rsid w:val="00A23248"/>
    <w:rsid w:val="00A24AA2"/>
    <w:rsid w:val="00A24DFC"/>
    <w:rsid w:val="00A26160"/>
    <w:rsid w:val="00A264B5"/>
    <w:rsid w:val="00A301CA"/>
    <w:rsid w:val="00A3308F"/>
    <w:rsid w:val="00A33157"/>
    <w:rsid w:val="00A332F8"/>
    <w:rsid w:val="00A33E0D"/>
    <w:rsid w:val="00A34CEC"/>
    <w:rsid w:val="00A35121"/>
    <w:rsid w:val="00A35D83"/>
    <w:rsid w:val="00A36289"/>
    <w:rsid w:val="00A36EED"/>
    <w:rsid w:val="00A40166"/>
    <w:rsid w:val="00A4310E"/>
    <w:rsid w:val="00A436F8"/>
    <w:rsid w:val="00A452D6"/>
    <w:rsid w:val="00A45693"/>
    <w:rsid w:val="00A457EE"/>
    <w:rsid w:val="00A45DB5"/>
    <w:rsid w:val="00A45FE4"/>
    <w:rsid w:val="00A47CC6"/>
    <w:rsid w:val="00A501A6"/>
    <w:rsid w:val="00A50CFD"/>
    <w:rsid w:val="00A510AE"/>
    <w:rsid w:val="00A51B70"/>
    <w:rsid w:val="00A52754"/>
    <w:rsid w:val="00A52E0A"/>
    <w:rsid w:val="00A53E9A"/>
    <w:rsid w:val="00A543AF"/>
    <w:rsid w:val="00A57531"/>
    <w:rsid w:val="00A61E26"/>
    <w:rsid w:val="00A61F32"/>
    <w:rsid w:val="00A62A24"/>
    <w:rsid w:val="00A6331D"/>
    <w:rsid w:val="00A63FDA"/>
    <w:rsid w:val="00A65479"/>
    <w:rsid w:val="00A65A20"/>
    <w:rsid w:val="00A65EF9"/>
    <w:rsid w:val="00A6728D"/>
    <w:rsid w:val="00A67718"/>
    <w:rsid w:val="00A67909"/>
    <w:rsid w:val="00A70C0D"/>
    <w:rsid w:val="00A71023"/>
    <w:rsid w:val="00A71035"/>
    <w:rsid w:val="00A71465"/>
    <w:rsid w:val="00A71996"/>
    <w:rsid w:val="00A731E8"/>
    <w:rsid w:val="00A73AB4"/>
    <w:rsid w:val="00A74332"/>
    <w:rsid w:val="00A74824"/>
    <w:rsid w:val="00A74A89"/>
    <w:rsid w:val="00A74D4F"/>
    <w:rsid w:val="00A75617"/>
    <w:rsid w:val="00A75F5E"/>
    <w:rsid w:val="00A77D99"/>
    <w:rsid w:val="00A800E6"/>
    <w:rsid w:val="00A80F4D"/>
    <w:rsid w:val="00A816F8"/>
    <w:rsid w:val="00A81F9A"/>
    <w:rsid w:val="00A82DB0"/>
    <w:rsid w:val="00A853D8"/>
    <w:rsid w:val="00A85EC0"/>
    <w:rsid w:val="00A90BCE"/>
    <w:rsid w:val="00A93DE6"/>
    <w:rsid w:val="00A948F2"/>
    <w:rsid w:val="00A95BDD"/>
    <w:rsid w:val="00A96327"/>
    <w:rsid w:val="00A963FC"/>
    <w:rsid w:val="00A96490"/>
    <w:rsid w:val="00A97056"/>
    <w:rsid w:val="00A9719E"/>
    <w:rsid w:val="00A97437"/>
    <w:rsid w:val="00AA0180"/>
    <w:rsid w:val="00AA0694"/>
    <w:rsid w:val="00AA32AF"/>
    <w:rsid w:val="00AA33E9"/>
    <w:rsid w:val="00AA4BDA"/>
    <w:rsid w:val="00AA4D5E"/>
    <w:rsid w:val="00AA51D3"/>
    <w:rsid w:val="00AA5A31"/>
    <w:rsid w:val="00AA6AB1"/>
    <w:rsid w:val="00AB18F9"/>
    <w:rsid w:val="00AB35AF"/>
    <w:rsid w:val="00AB35F5"/>
    <w:rsid w:val="00AB40C3"/>
    <w:rsid w:val="00AB6456"/>
    <w:rsid w:val="00AB65A1"/>
    <w:rsid w:val="00AB7359"/>
    <w:rsid w:val="00AC1ED4"/>
    <w:rsid w:val="00AC26A7"/>
    <w:rsid w:val="00AC3CE1"/>
    <w:rsid w:val="00AC3F06"/>
    <w:rsid w:val="00AC463F"/>
    <w:rsid w:val="00AC7414"/>
    <w:rsid w:val="00AD033C"/>
    <w:rsid w:val="00AD463C"/>
    <w:rsid w:val="00AD5350"/>
    <w:rsid w:val="00AD71FB"/>
    <w:rsid w:val="00AD7BFE"/>
    <w:rsid w:val="00AD7C46"/>
    <w:rsid w:val="00AE5659"/>
    <w:rsid w:val="00AE5F33"/>
    <w:rsid w:val="00AE621A"/>
    <w:rsid w:val="00AE764C"/>
    <w:rsid w:val="00AE78D7"/>
    <w:rsid w:val="00AF02FD"/>
    <w:rsid w:val="00AF085D"/>
    <w:rsid w:val="00AF0CCB"/>
    <w:rsid w:val="00AF0E9D"/>
    <w:rsid w:val="00AF30BA"/>
    <w:rsid w:val="00AF398D"/>
    <w:rsid w:val="00AF6B35"/>
    <w:rsid w:val="00B0245F"/>
    <w:rsid w:val="00B054B7"/>
    <w:rsid w:val="00B059F0"/>
    <w:rsid w:val="00B06ED9"/>
    <w:rsid w:val="00B06F2F"/>
    <w:rsid w:val="00B06FA5"/>
    <w:rsid w:val="00B10971"/>
    <w:rsid w:val="00B119B7"/>
    <w:rsid w:val="00B11D92"/>
    <w:rsid w:val="00B11F4E"/>
    <w:rsid w:val="00B11F81"/>
    <w:rsid w:val="00B122CE"/>
    <w:rsid w:val="00B1285C"/>
    <w:rsid w:val="00B12BC7"/>
    <w:rsid w:val="00B13B42"/>
    <w:rsid w:val="00B1411A"/>
    <w:rsid w:val="00B1662F"/>
    <w:rsid w:val="00B16CA3"/>
    <w:rsid w:val="00B175AE"/>
    <w:rsid w:val="00B204C0"/>
    <w:rsid w:val="00B207E3"/>
    <w:rsid w:val="00B2141E"/>
    <w:rsid w:val="00B214B6"/>
    <w:rsid w:val="00B21C5F"/>
    <w:rsid w:val="00B23935"/>
    <w:rsid w:val="00B26065"/>
    <w:rsid w:val="00B30BAE"/>
    <w:rsid w:val="00B31607"/>
    <w:rsid w:val="00B31EE6"/>
    <w:rsid w:val="00B325D2"/>
    <w:rsid w:val="00B326F2"/>
    <w:rsid w:val="00B32AD2"/>
    <w:rsid w:val="00B34C74"/>
    <w:rsid w:val="00B34D6F"/>
    <w:rsid w:val="00B35AEE"/>
    <w:rsid w:val="00B35B58"/>
    <w:rsid w:val="00B36844"/>
    <w:rsid w:val="00B36870"/>
    <w:rsid w:val="00B3700B"/>
    <w:rsid w:val="00B37228"/>
    <w:rsid w:val="00B41114"/>
    <w:rsid w:val="00B418D4"/>
    <w:rsid w:val="00B4303F"/>
    <w:rsid w:val="00B4304E"/>
    <w:rsid w:val="00B43A83"/>
    <w:rsid w:val="00B45E7A"/>
    <w:rsid w:val="00B45F7B"/>
    <w:rsid w:val="00B4695B"/>
    <w:rsid w:val="00B46C3C"/>
    <w:rsid w:val="00B47238"/>
    <w:rsid w:val="00B50BEE"/>
    <w:rsid w:val="00B5218D"/>
    <w:rsid w:val="00B53020"/>
    <w:rsid w:val="00B5310E"/>
    <w:rsid w:val="00B532E4"/>
    <w:rsid w:val="00B53B55"/>
    <w:rsid w:val="00B53FA9"/>
    <w:rsid w:val="00B546D8"/>
    <w:rsid w:val="00B552FB"/>
    <w:rsid w:val="00B60B99"/>
    <w:rsid w:val="00B6138A"/>
    <w:rsid w:val="00B622D0"/>
    <w:rsid w:val="00B62E37"/>
    <w:rsid w:val="00B64CA7"/>
    <w:rsid w:val="00B65038"/>
    <w:rsid w:val="00B66124"/>
    <w:rsid w:val="00B6623C"/>
    <w:rsid w:val="00B67B9F"/>
    <w:rsid w:val="00B70D70"/>
    <w:rsid w:val="00B71E76"/>
    <w:rsid w:val="00B72CAC"/>
    <w:rsid w:val="00B74444"/>
    <w:rsid w:val="00B74ACA"/>
    <w:rsid w:val="00B74FD4"/>
    <w:rsid w:val="00B750BA"/>
    <w:rsid w:val="00B753AA"/>
    <w:rsid w:val="00B77184"/>
    <w:rsid w:val="00B77405"/>
    <w:rsid w:val="00B77EDC"/>
    <w:rsid w:val="00B77FBA"/>
    <w:rsid w:val="00B80A42"/>
    <w:rsid w:val="00B82B25"/>
    <w:rsid w:val="00B83558"/>
    <w:rsid w:val="00B835A0"/>
    <w:rsid w:val="00B842B8"/>
    <w:rsid w:val="00B86274"/>
    <w:rsid w:val="00B86489"/>
    <w:rsid w:val="00B8786A"/>
    <w:rsid w:val="00B908CB"/>
    <w:rsid w:val="00B93C11"/>
    <w:rsid w:val="00B9577E"/>
    <w:rsid w:val="00B96BE6"/>
    <w:rsid w:val="00B97782"/>
    <w:rsid w:val="00B9790F"/>
    <w:rsid w:val="00BA0A93"/>
    <w:rsid w:val="00BA150B"/>
    <w:rsid w:val="00BA2B39"/>
    <w:rsid w:val="00BA4620"/>
    <w:rsid w:val="00BA6551"/>
    <w:rsid w:val="00BA6AFA"/>
    <w:rsid w:val="00BA6D9D"/>
    <w:rsid w:val="00BA7C53"/>
    <w:rsid w:val="00BA7F1E"/>
    <w:rsid w:val="00BB096A"/>
    <w:rsid w:val="00BB3DD8"/>
    <w:rsid w:val="00BB3FFE"/>
    <w:rsid w:val="00BB439B"/>
    <w:rsid w:val="00BB5FDA"/>
    <w:rsid w:val="00BB77E8"/>
    <w:rsid w:val="00BB790D"/>
    <w:rsid w:val="00BC2094"/>
    <w:rsid w:val="00BC232C"/>
    <w:rsid w:val="00BC267C"/>
    <w:rsid w:val="00BC2E59"/>
    <w:rsid w:val="00BC3B0A"/>
    <w:rsid w:val="00BC3D45"/>
    <w:rsid w:val="00BC4835"/>
    <w:rsid w:val="00BC5F11"/>
    <w:rsid w:val="00BC6400"/>
    <w:rsid w:val="00BC7454"/>
    <w:rsid w:val="00BC7CD6"/>
    <w:rsid w:val="00BD12B6"/>
    <w:rsid w:val="00BD31A4"/>
    <w:rsid w:val="00BD33D0"/>
    <w:rsid w:val="00BD36C3"/>
    <w:rsid w:val="00BD56F7"/>
    <w:rsid w:val="00BE0925"/>
    <w:rsid w:val="00BE174B"/>
    <w:rsid w:val="00BE1CF9"/>
    <w:rsid w:val="00BE22D1"/>
    <w:rsid w:val="00BE2624"/>
    <w:rsid w:val="00BE2D39"/>
    <w:rsid w:val="00BE2F17"/>
    <w:rsid w:val="00BE3045"/>
    <w:rsid w:val="00BE3A67"/>
    <w:rsid w:val="00BE3A8B"/>
    <w:rsid w:val="00BE5B02"/>
    <w:rsid w:val="00BE5D40"/>
    <w:rsid w:val="00BE5E94"/>
    <w:rsid w:val="00BE60AB"/>
    <w:rsid w:val="00BE6594"/>
    <w:rsid w:val="00BE6F07"/>
    <w:rsid w:val="00BE78DA"/>
    <w:rsid w:val="00BE7E69"/>
    <w:rsid w:val="00BF0202"/>
    <w:rsid w:val="00BF0EAD"/>
    <w:rsid w:val="00BF1390"/>
    <w:rsid w:val="00BF1915"/>
    <w:rsid w:val="00BF4697"/>
    <w:rsid w:val="00BF4F67"/>
    <w:rsid w:val="00BF5D30"/>
    <w:rsid w:val="00BF6AA4"/>
    <w:rsid w:val="00BF6D39"/>
    <w:rsid w:val="00BF7805"/>
    <w:rsid w:val="00C013B9"/>
    <w:rsid w:val="00C02330"/>
    <w:rsid w:val="00C02373"/>
    <w:rsid w:val="00C026A9"/>
    <w:rsid w:val="00C04B1D"/>
    <w:rsid w:val="00C05F4B"/>
    <w:rsid w:val="00C06CDF"/>
    <w:rsid w:val="00C075DA"/>
    <w:rsid w:val="00C07D4B"/>
    <w:rsid w:val="00C11E5F"/>
    <w:rsid w:val="00C12EE1"/>
    <w:rsid w:val="00C13088"/>
    <w:rsid w:val="00C130CB"/>
    <w:rsid w:val="00C13263"/>
    <w:rsid w:val="00C14162"/>
    <w:rsid w:val="00C14A13"/>
    <w:rsid w:val="00C14D3C"/>
    <w:rsid w:val="00C16B8A"/>
    <w:rsid w:val="00C16D49"/>
    <w:rsid w:val="00C20C92"/>
    <w:rsid w:val="00C2174B"/>
    <w:rsid w:val="00C22288"/>
    <w:rsid w:val="00C2304C"/>
    <w:rsid w:val="00C2335B"/>
    <w:rsid w:val="00C23E72"/>
    <w:rsid w:val="00C25193"/>
    <w:rsid w:val="00C263CE"/>
    <w:rsid w:val="00C31842"/>
    <w:rsid w:val="00C319D0"/>
    <w:rsid w:val="00C322BA"/>
    <w:rsid w:val="00C32363"/>
    <w:rsid w:val="00C33543"/>
    <w:rsid w:val="00C336D5"/>
    <w:rsid w:val="00C343BF"/>
    <w:rsid w:val="00C34834"/>
    <w:rsid w:val="00C363B2"/>
    <w:rsid w:val="00C3772D"/>
    <w:rsid w:val="00C407CD"/>
    <w:rsid w:val="00C40F71"/>
    <w:rsid w:val="00C41472"/>
    <w:rsid w:val="00C43E39"/>
    <w:rsid w:val="00C44135"/>
    <w:rsid w:val="00C447E9"/>
    <w:rsid w:val="00C5031A"/>
    <w:rsid w:val="00C515C1"/>
    <w:rsid w:val="00C5187A"/>
    <w:rsid w:val="00C52064"/>
    <w:rsid w:val="00C528FD"/>
    <w:rsid w:val="00C5412C"/>
    <w:rsid w:val="00C554EB"/>
    <w:rsid w:val="00C55FE8"/>
    <w:rsid w:val="00C57583"/>
    <w:rsid w:val="00C57D45"/>
    <w:rsid w:val="00C600E2"/>
    <w:rsid w:val="00C602CA"/>
    <w:rsid w:val="00C603CB"/>
    <w:rsid w:val="00C62ED8"/>
    <w:rsid w:val="00C648D2"/>
    <w:rsid w:val="00C65981"/>
    <w:rsid w:val="00C6686A"/>
    <w:rsid w:val="00C66BC7"/>
    <w:rsid w:val="00C70AF5"/>
    <w:rsid w:val="00C70E7B"/>
    <w:rsid w:val="00C72776"/>
    <w:rsid w:val="00C73CB2"/>
    <w:rsid w:val="00C74653"/>
    <w:rsid w:val="00C752DE"/>
    <w:rsid w:val="00C7568C"/>
    <w:rsid w:val="00C75DCE"/>
    <w:rsid w:val="00C76464"/>
    <w:rsid w:val="00C77D19"/>
    <w:rsid w:val="00C77FAE"/>
    <w:rsid w:val="00C84D51"/>
    <w:rsid w:val="00C851A3"/>
    <w:rsid w:val="00C85287"/>
    <w:rsid w:val="00C876E3"/>
    <w:rsid w:val="00C8794C"/>
    <w:rsid w:val="00C904F5"/>
    <w:rsid w:val="00C919E3"/>
    <w:rsid w:val="00C93C3B"/>
    <w:rsid w:val="00C9583E"/>
    <w:rsid w:val="00C97A5A"/>
    <w:rsid w:val="00CA0896"/>
    <w:rsid w:val="00CA2A50"/>
    <w:rsid w:val="00CA2EC0"/>
    <w:rsid w:val="00CA3347"/>
    <w:rsid w:val="00CA36E2"/>
    <w:rsid w:val="00CA45C6"/>
    <w:rsid w:val="00CA46C6"/>
    <w:rsid w:val="00CA58D7"/>
    <w:rsid w:val="00CA5F67"/>
    <w:rsid w:val="00CA7CA2"/>
    <w:rsid w:val="00CB0D5A"/>
    <w:rsid w:val="00CB1071"/>
    <w:rsid w:val="00CB2118"/>
    <w:rsid w:val="00CB2287"/>
    <w:rsid w:val="00CB4119"/>
    <w:rsid w:val="00CB5154"/>
    <w:rsid w:val="00CB56A5"/>
    <w:rsid w:val="00CB592D"/>
    <w:rsid w:val="00CB6814"/>
    <w:rsid w:val="00CB6902"/>
    <w:rsid w:val="00CB6A8B"/>
    <w:rsid w:val="00CC0603"/>
    <w:rsid w:val="00CC27B1"/>
    <w:rsid w:val="00CC35BD"/>
    <w:rsid w:val="00CC3960"/>
    <w:rsid w:val="00CC3D4A"/>
    <w:rsid w:val="00CC5605"/>
    <w:rsid w:val="00CC5929"/>
    <w:rsid w:val="00CC5B2A"/>
    <w:rsid w:val="00CC6B1B"/>
    <w:rsid w:val="00CC7960"/>
    <w:rsid w:val="00CD0D4E"/>
    <w:rsid w:val="00CD1B8C"/>
    <w:rsid w:val="00CD2966"/>
    <w:rsid w:val="00CD29C6"/>
    <w:rsid w:val="00CD2B92"/>
    <w:rsid w:val="00CD3671"/>
    <w:rsid w:val="00CD4048"/>
    <w:rsid w:val="00CD68D8"/>
    <w:rsid w:val="00CD70A4"/>
    <w:rsid w:val="00CD73E5"/>
    <w:rsid w:val="00CD783C"/>
    <w:rsid w:val="00CE3502"/>
    <w:rsid w:val="00CE48B9"/>
    <w:rsid w:val="00CE4914"/>
    <w:rsid w:val="00CE4B8A"/>
    <w:rsid w:val="00CE4C2F"/>
    <w:rsid w:val="00CE6FE0"/>
    <w:rsid w:val="00CE75D4"/>
    <w:rsid w:val="00CE79D8"/>
    <w:rsid w:val="00CE7AAA"/>
    <w:rsid w:val="00CF1922"/>
    <w:rsid w:val="00CF1C9D"/>
    <w:rsid w:val="00CF2EBA"/>
    <w:rsid w:val="00CF3B10"/>
    <w:rsid w:val="00CF4DE1"/>
    <w:rsid w:val="00CF4F84"/>
    <w:rsid w:val="00CF4F8E"/>
    <w:rsid w:val="00CF5541"/>
    <w:rsid w:val="00CF5637"/>
    <w:rsid w:val="00CF6DD6"/>
    <w:rsid w:val="00CF718E"/>
    <w:rsid w:val="00CF7C60"/>
    <w:rsid w:val="00D002B8"/>
    <w:rsid w:val="00D01395"/>
    <w:rsid w:val="00D02191"/>
    <w:rsid w:val="00D0355F"/>
    <w:rsid w:val="00D03EDA"/>
    <w:rsid w:val="00D04607"/>
    <w:rsid w:val="00D04E3D"/>
    <w:rsid w:val="00D05EE1"/>
    <w:rsid w:val="00D0693E"/>
    <w:rsid w:val="00D111A3"/>
    <w:rsid w:val="00D120B2"/>
    <w:rsid w:val="00D1314F"/>
    <w:rsid w:val="00D135C9"/>
    <w:rsid w:val="00D15970"/>
    <w:rsid w:val="00D168C2"/>
    <w:rsid w:val="00D16DCF"/>
    <w:rsid w:val="00D20103"/>
    <w:rsid w:val="00D2013F"/>
    <w:rsid w:val="00D20C61"/>
    <w:rsid w:val="00D21958"/>
    <w:rsid w:val="00D22015"/>
    <w:rsid w:val="00D2221A"/>
    <w:rsid w:val="00D229E2"/>
    <w:rsid w:val="00D25FDF"/>
    <w:rsid w:val="00D26EA7"/>
    <w:rsid w:val="00D30A36"/>
    <w:rsid w:val="00D331C2"/>
    <w:rsid w:val="00D33A4F"/>
    <w:rsid w:val="00D35CAD"/>
    <w:rsid w:val="00D3663D"/>
    <w:rsid w:val="00D41B55"/>
    <w:rsid w:val="00D424FE"/>
    <w:rsid w:val="00D4250E"/>
    <w:rsid w:val="00D42E59"/>
    <w:rsid w:val="00D431B4"/>
    <w:rsid w:val="00D4443F"/>
    <w:rsid w:val="00D44C6D"/>
    <w:rsid w:val="00D44FA7"/>
    <w:rsid w:val="00D461FC"/>
    <w:rsid w:val="00D46470"/>
    <w:rsid w:val="00D4679B"/>
    <w:rsid w:val="00D46B0D"/>
    <w:rsid w:val="00D46F8C"/>
    <w:rsid w:val="00D47F6F"/>
    <w:rsid w:val="00D501C0"/>
    <w:rsid w:val="00D509B0"/>
    <w:rsid w:val="00D538A9"/>
    <w:rsid w:val="00D5394E"/>
    <w:rsid w:val="00D540DB"/>
    <w:rsid w:val="00D54D90"/>
    <w:rsid w:val="00D54E4B"/>
    <w:rsid w:val="00D5551F"/>
    <w:rsid w:val="00D55C40"/>
    <w:rsid w:val="00D57F9C"/>
    <w:rsid w:val="00D605A8"/>
    <w:rsid w:val="00D608F9"/>
    <w:rsid w:val="00D60E7F"/>
    <w:rsid w:val="00D619B6"/>
    <w:rsid w:val="00D62077"/>
    <w:rsid w:val="00D62805"/>
    <w:rsid w:val="00D63868"/>
    <w:rsid w:val="00D63CED"/>
    <w:rsid w:val="00D64641"/>
    <w:rsid w:val="00D64F3B"/>
    <w:rsid w:val="00D66B0F"/>
    <w:rsid w:val="00D67128"/>
    <w:rsid w:val="00D7046F"/>
    <w:rsid w:val="00D70878"/>
    <w:rsid w:val="00D70BAE"/>
    <w:rsid w:val="00D70F9D"/>
    <w:rsid w:val="00D71C63"/>
    <w:rsid w:val="00D71F87"/>
    <w:rsid w:val="00D72500"/>
    <w:rsid w:val="00D72CDA"/>
    <w:rsid w:val="00D7316D"/>
    <w:rsid w:val="00D73537"/>
    <w:rsid w:val="00D73697"/>
    <w:rsid w:val="00D7381A"/>
    <w:rsid w:val="00D747F7"/>
    <w:rsid w:val="00D7515B"/>
    <w:rsid w:val="00D76396"/>
    <w:rsid w:val="00D77BBE"/>
    <w:rsid w:val="00D8234A"/>
    <w:rsid w:val="00D83253"/>
    <w:rsid w:val="00D83762"/>
    <w:rsid w:val="00D83B05"/>
    <w:rsid w:val="00D91DB6"/>
    <w:rsid w:val="00D93B16"/>
    <w:rsid w:val="00D93CD1"/>
    <w:rsid w:val="00D95C11"/>
    <w:rsid w:val="00D9679B"/>
    <w:rsid w:val="00D97C5A"/>
    <w:rsid w:val="00DA0A45"/>
    <w:rsid w:val="00DA0B3B"/>
    <w:rsid w:val="00DA0F13"/>
    <w:rsid w:val="00DA0FF6"/>
    <w:rsid w:val="00DA35ED"/>
    <w:rsid w:val="00DA3DF0"/>
    <w:rsid w:val="00DA5723"/>
    <w:rsid w:val="00DA5B67"/>
    <w:rsid w:val="00DA6854"/>
    <w:rsid w:val="00DA6EDE"/>
    <w:rsid w:val="00DB1510"/>
    <w:rsid w:val="00DB1AB2"/>
    <w:rsid w:val="00DB1E43"/>
    <w:rsid w:val="00DB2016"/>
    <w:rsid w:val="00DB226D"/>
    <w:rsid w:val="00DB38E2"/>
    <w:rsid w:val="00DB60D2"/>
    <w:rsid w:val="00DB645B"/>
    <w:rsid w:val="00DC11FC"/>
    <w:rsid w:val="00DC1ABF"/>
    <w:rsid w:val="00DC2220"/>
    <w:rsid w:val="00DC237C"/>
    <w:rsid w:val="00DC2403"/>
    <w:rsid w:val="00DC249B"/>
    <w:rsid w:val="00DC3DC3"/>
    <w:rsid w:val="00DC413A"/>
    <w:rsid w:val="00DC43F6"/>
    <w:rsid w:val="00DC4FAD"/>
    <w:rsid w:val="00DC5477"/>
    <w:rsid w:val="00DC60AA"/>
    <w:rsid w:val="00DC69F2"/>
    <w:rsid w:val="00DD0A84"/>
    <w:rsid w:val="00DD2C72"/>
    <w:rsid w:val="00DD5703"/>
    <w:rsid w:val="00DD5B2F"/>
    <w:rsid w:val="00DD6464"/>
    <w:rsid w:val="00DD761E"/>
    <w:rsid w:val="00DE06E5"/>
    <w:rsid w:val="00DE1202"/>
    <w:rsid w:val="00DE13CB"/>
    <w:rsid w:val="00DE2285"/>
    <w:rsid w:val="00DE234D"/>
    <w:rsid w:val="00DE2E0D"/>
    <w:rsid w:val="00DE43E7"/>
    <w:rsid w:val="00DE519D"/>
    <w:rsid w:val="00DE570C"/>
    <w:rsid w:val="00DE5FBD"/>
    <w:rsid w:val="00DE6A5B"/>
    <w:rsid w:val="00DE6E0E"/>
    <w:rsid w:val="00DF0D0E"/>
    <w:rsid w:val="00DF1DBE"/>
    <w:rsid w:val="00DF21C2"/>
    <w:rsid w:val="00DF3342"/>
    <w:rsid w:val="00DF46A3"/>
    <w:rsid w:val="00DF6B28"/>
    <w:rsid w:val="00DF7185"/>
    <w:rsid w:val="00DF7485"/>
    <w:rsid w:val="00E02055"/>
    <w:rsid w:val="00E04F70"/>
    <w:rsid w:val="00E05C15"/>
    <w:rsid w:val="00E06621"/>
    <w:rsid w:val="00E068D8"/>
    <w:rsid w:val="00E078E4"/>
    <w:rsid w:val="00E07EF8"/>
    <w:rsid w:val="00E10349"/>
    <w:rsid w:val="00E10E8B"/>
    <w:rsid w:val="00E1119C"/>
    <w:rsid w:val="00E11AE3"/>
    <w:rsid w:val="00E125FE"/>
    <w:rsid w:val="00E12BE6"/>
    <w:rsid w:val="00E13228"/>
    <w:rsid w:val="00E13829"/>
    <w:rsid w:val="00E139BA"/>
    <w:rsid w:val="00E16356"/>
    <w:rsid w:val="00E1641F"/>
    <w:rsid w:val="00E17053"/>
    <w:rsid w:val="00E219D0"/>
    <w:rsid w:val="00E22BEC"/>
    <w:rsid w:val="00E2345E"/>
    <w:rsid w:val="00E23508"/>
    <w:rsid w:val="00E2354C"/>
    <w:rsid w:val="00E251DA"/>
    <w:rsid w:val="00E25BA0"/>
    <w:rsid w:val="00E267C4"/>
    <w:rsid w:val="00E26A2F"/>
    <w:rsid w:val="00E30654"/>
    <w:rsid w:val="00E32582"/>
    <w:rsid w:val="00E33B1E"/>
    <w:rsid w:val="00E36C3E"/>
    <w:rsid w:val="00E37315"/>
    <w:rsid w:val="00E37D1F"/>
    <w:rsid w:val="00E41ECF"/>
    <w:rsid w:val="00E42171"/>
    <w:rsid w:val="00E43B0A"/>
    <w:rsid w:val="00E461D1"/>
    <w:rsid w:val="00E46876"/>
    <w:rsid w:val="00E468BB"/>
    <w:rsid w:val="00E47CE6"/>
    <w:rsid w:val="00E501AF"/>
    <w:rsid w:val="00E50F81"/>
    <w:rsid w:val="00E51EFF"/>
    <w:rsid w:val="00E529C7"/>
    <w:rsid w:val="00E53A9B"/>
    <w:rsid w:val="00E54230"/>
    <w:rsid w:val="00E55795"/>
    <w:rsid w:val="00E55DCE"/>
    <w:rsid w:val="00E55F44"/>
    <w:rsid w:val="00E55FDD"/>
    <w:rsid w:val="00E56DE9"/>
    <w:rsid w:val="00E571CB"/>
    <w:rsid w:val="00E601F2"/>
    <w:rsid w:val="00E6021B"/>
    <w:rsid w:val="00E60BD1"/>
    <w:rsid w:val="00E6104F"/>
    <w:rsid w:val="00E624F9"/>
    <w:rsid w:val="00E6259B"/>
    <w:rsid w:val="00E65B89"/>
    <w:rsid w:val="00E66540"/>
    <w:rsid w:val="00E6764B"/>
    <w:rsid w:val="00E67860"/>
    <w:rsid w:val="00E67E93"/>
    <w:rsid w:val="00E71194"/>
    <w:rsid w:val="00E71539"/>
    <w:rsid w:val="00E718F1"/>
    <w:rsid w:val="00E7280F"/>
    <w:rsid w:val="00E73E21"/>
    <w:rsid w:val="00E742D6"/>
    <w:rsid w:val="00E76028"/>
    <w:rsid w:val="00E80B5D"/>
    <w:rsid w:val="00E80D4B"/>
    <w:rsid w:val="00E81B16"/>
    <w:rsid w:val="00E83913"/>
    <w:rsid w:val="00E84D52"/>
    <w:rsid w:val="00E867BD"/>
    <w:rsid w:val="00E877F3"/>
    <w:rsid w:val="00E91279"/>
    <w:rsid w:val="00E9483E"/>
    <w:rsid w:val="00E94FBF"/>
    <w:rsid w:val="00E9508A"/>
    <w:rsid w:val="00E95719"/>
    <w:rsid w:val="00E96D19"/>
    <w:rsid w:val="00E97C99"/>
    <w:rsid w:val="00EA1304"/>
    <w:rsid w:val="00EA224E"/>
    <w:rsid w:val="00EA2E90"/>
    <w:rsid w:val="00EA3B52"/>
    <w:rsid w:val="00EA3EEE"/>
    <w:rsid w:val="00EA51C5"/>
    <w:rsid w:val="00EA65BB"/>
    <w:rsid w:val="00EA67D6"/>
    <w:rsid w:val="00EB26B9"/>
    <w:rsid w:val="00EB4A94"/>
    <w:rsid w:val="00EB4B0F"/>
    <w:rsid w:val="00EB526A"/>
    <w:rsid w:val="00EB5E64"/>
    <w:rsid w:val="00EB5F2A"/>
    <w:rsid w:val="00EB7048"/>
    <w:rsid w:val="00EC0776"/>
    <w:rsid w:val="00EC0BA7"/>
    <w:rsid w:val="00EC192D"/>
    <w:rsid w:val="00EC5CE7"/>
    <w:rsid w:val="00EC62CA"/>
    <w:rsid w:val="00EC6F85"/>
    <w:rsid w:val="00ED0709"/>
    <w:rsid w:val="00ED1255"/>
    <w:rsid w:val="00ED196D"/>
    <w:rsid w:val="00ED38DE"/>
    <w:rsid w:val="00ED4D1C"/>
    <w:rsid w:val="00ED509F"/>
    <w:rsid w:val="00ED547F"/>
    <w:rsid w:val="00ED581B"/>
    <w:rsid w:val="00ED61DD"/>
    <w:rsid w:val="00ED72E0"/>
    <w:rsid w:val="00ED7F91"/>
    <w:rsid w:val="00EE0E30"/>
    <w:rsid w:val="00EE11C5"/>
    <w:rsid w:val="00EE1594"/>
    <w:rsid w:val="00EE1A30"/>
    <w:rsid w:val="00EE206A"/>
    <w:rsid w:val="00EE425A"/>
    <w:rsid w:val="00EE4A4E"/>
    <w:rsid w:val="00EF0D6E"/>
    <w:rsid w:val="00EF0F0A"/>
    <w:rsid w:val="00EF1442"/>
    <w:rsid w:val="00EF281F"/>
    <w:rsid w:val="00EF283E"/>
    <w:rsid w:val="00EF501B"/>
    <w:rsid w:val="00EF5510"/>
    <w:rsid w:val="00EF67FF"/>
    <w:rsid w:val="00EF692A"/>
    <w:rsid w:val="00EF6F3F"/>
    <w:rsid w:val="00EF7329"/>
    <w:rsid w:val="00EF76E8"/>
    <w:rsid w:val="00EF7F05"/>
    <w:rsid w:val="00F005CF"/>
    <w:rsid w:val="00F019FD"/>
    <w:rsid w:val="00F01F74"/>
    <w:rsid w:val="00F039FA"/>
    <w:rsid w:val="00F048B0"/>
    <w:rsid w:val="00F04AAD"/>
    <w:rsid w:val="00F04DF6"/>
    <w:rsid w:val="00F05070"/>
    <w:rsid w:val="00F056CC"/>
    <w:rsid w:val="00F10253"/>
    <w:rsid w:val="00F112FD"/>
    <w:rsid w:val="00F11C52"/>
    <w:rsid w:val="00F13A12"/>
    <w:rsid w:val="00F14414"/>
    <w:rsid w:val="00F15782"/>
    <w:rsid w:val="00F1603C"/>
    <w:rsid w:val="00F16099"/>
    <w:rsid w:val="00F17F96"/>
    <w:rsid w:val="00F20142"/>
    <w:rsid w:val="00F21FE7"/>
    <w:rsid w:val="00F229A8"/>
    <w:rsid w:val="00F24E70"/>
    <w:rsid w:val="00F25004"/>
    <w:rsid w:val="00F25F22"/>
    <w:rsid w:val="00F273B7"/>
    <w:rsid w:val="00F27EFE"/>
    <w:rsid w:val="00F30814"/>
    <w:rsid w:val="00F32BB0"/>
    <w:rsid w:val="00F33008"/>
    <w:rsid w:val="00F34880"/>
    <w:rsid w:val="00F3631B"/>
    <w:rsid w:val="00F378F9"/>
    <w:rsid w:val="00F37A1E"/>
    <w:rsid w:val="00F40BBC"/>
    <w:rsid w:val="00F42435"/>
    <w:rsid w:val="00F43401"/>
    <w:rsid w:val="00F43539"/>
    <w:rsid w:val="00F43802"/>
    <w:rsid w:val="00F438A0"/>
    <w:rsid w:val="00F43F63"/>
    <w:rsid w:val="00F4429D"/>
    <w:rsid w:val="00F44659"/>
    <w:rsid w:val="00F45144"/>
    <w:rsid w:val="00F451F3"/>
    <w:rsid w:val="00F46625"/>
    <w:rsid w:val="00F46A41"/>
    <w:rsid w:val="00F47DDC"/>
    <w:rsid w:val="00F47F35"/>
    <w:rsid w:val="00F50244"/>
    <w:rsid w:val="00F50993"/>
    <w:rsid w:val="00F51A2B"/>
    <w:rsid w:val="00F51A86"/>
    <w:rsid w:val="00F52629"/>
    <w:rsid w:val="00F55D73"/>
    <w:rsid w:val="00F57B05"/>
    <w:rsid w:val="00F623CB"/>
    <w:rsid w:val="00F63DFA"/>
    <w:rsid w:val="00F64895"/>
    <w:rsid w:val="00F6530E"/>
    <w:rsid w:val="00F6678F"/>
    <w:rsid w:val="00F6758C"/>
    <w:rsid w:val="00F67758"/>
    <w:rsid w:val="00F72409"/>
    <w:rsid w:val="00F73723"/>
    <w:rsid w:val="00F74D8B"/>
    <w:rsid w:val="00F774A8"/>
    <w:rsid w:val="00F774C9"/>
    <w:rsid w:val="00F7763B"/>
    <w:rsid w:val="00F802BA"/>
    <w:rsid w:val="00F805B1"/>
    <w:rsid w:val="00F80DD1"/>
    <w:rsid w:val="00F810A1"/>
    <w:rsid w:val="00F82437"/>
    <w:rsid w:val="00F82D9D"/>
    <w:rsid w:val="00F83F85"/>
    <w:rsid w:val="00F8481E"/>
    <w:rsid w:val="00F849BC"/>
    <w:rsid w:val="00F853BC"/>
    <w:rsid w:val="00F85B4B"/>
    <w:rsid w:val="00F85F95"/>
    <w:rsid w:val="00F87266"/>
    <w:rsid w:val="00F87717"/>
    <w:rsid w:val="00F92341"/>
    <w:rsid w:val="00F9393B"/>
    <w:rsid w:val="00F9472D"/>
    <w:rsid w:val="00F94A8E"/>
    <w:rsid w:val="00F9590C"/>
    <w:rsid w:val="00F969BC"/>
    <w:rsid w:val="00F96EEE"/>
    <w:rsid w:val="00F979B1"/>
    <w:rsid w:val="00FA08ED"/>
    <w:rsid w:val="00FA19AF"/>
    <w:rsid w:val="00FA4097"/>
    <w:rsid w:val="00FA6166"/>
    <w:rsid w:val="00FA7C04"/>
    <w:rsid w:val="00FB1A14"/>
    <w:rsid w:val="00FB1F26"/>
    <w:rsid w:val="00FB3E65"/>
    <w:rsid w:val="00FB468E"/>
    <w:rsid w:val="00FB64DC"/>
    <w:rsid w:val="00FC03C6"/>
    <w:rsid w:val="00FC0557"/>
    <w:rsid w:val="00FC0B97"/>
    <w:rsid w:val="00FC0C57"/>
    <w:rsid w:val="00FC22CC"/>
    <w:rsid w:val="00FC53FF"/>
    <w:rsid w:val="00FC7710"/>
    <w:rsid w:val="00FD0250"/>
    <w:rsid w:val="00FD0F32"/>
    <w:rsid w:val="00FD1942"/>
    <w:rsid w:val="00FD20BC"/>
    <w:rsid w:val="00FD5103"/>
    <w:rsid w:val="00FD5BA0"/>
    <w:rsid w:val="00FD67EA"/>
    <w:rsid w:val="00FD724C"/>
    <w:rsid w:val="00FE1159"/>
    <w:rsid w:val="00FE11A6"/>
    <w:rsid w:val="00FE2A55"/>
    <w:rsid w:val="00FE44E6"/>
    <w:rsid w:val="00FE5946"/>
    <w:rsid w:val="00FE67D3"/>
    <w:rsid w:val="00FF0506"/>
    <w:rsid w:val="00FF1DB3"/>
    <w:rsid w:val="00FF25D7"/>
    <w:rsid w:val="00FF271D"/>
    <w:rsid w:val="00FF301A"/>
    <w:rsid w:val="00FF513B"/>
    <w:rsid w:val="00FF5A0D"/>
    <w:rsid w:val="00FF5D9B"/>
    <w:rsid w:val="00FF661B"/>
    <w:rsid w:val="00FF6AE2"/>
    <w:rsid w:val="0113262E"/>
    <w:rsid w:val="014B53FD"/>
    <w:rsid w:val="01566578"/>
    <w:rsid w:val="01600086"/>
    <w:rsid w:val="01662E43"/>
    <w:rsid w:val="01683A6E"/>
    <w:rsid w:val="016D49BF"/>
    <w:rsid w:val="016D5F06"/>
    <w:rsid w:val="016F32D1"/>
    <w:rsid w:val="01AF21DC"/>
    <w:rsid w:val="01B17299"/>
    <w:rsid w:val="01CC65F3"/>
    <w:rsid w:val="01E45D1C"/>
    <w:rsid w:val="01F655A5"/>
    <w:rsid w:val="02325D1F"/>
    <w:rsid w:val="025839C8"/>
    <w:rsid w:val="026E72D6"/>
    <w:rsid w:val="027E1A6B"/>
    <w:rsid w:val="02867B14"/>
    <w:rsid w:val="028C1B94"/>
    <w:rsid w:val="029D6083"/>
    <w:rsid w:val="02B74773"/>
    <w:rsid w:val="02BD6082"/>
    <w:rsid w:val="02C16FBE"/>
    <w:rsid w:val="02C60514"/>
    <w:rsid w:val="02C8399E"/>
    <w:rsid w:val="02DF2232"/>
    <w:rsid w:val="02E33067"/>
    <w:rsid w:val="02E50109"/>
    <w:rsid w:val="02EF7994"/>
    <w:rsid w:val="0310254D"/>
    <w:rsid w:val="0315031B"/>
    <w:rsid w:val="032626AB"/>
    <w:rsid w:val="0331609F"/>
    <w:rsid w:val="035A0FA4"/>
    <w:rsid w:val="036C7FB9"/>
    <w:rsid w:val="03863D57"/>
    <w:rsid w:val="03873C87"/>
    <w:rsid w:val="03D86E42"/>
    <w:rsid w:val="03E667DF"/>
    <w:rsid w:val="03EE089D"/>
    <w:rsid w:val="03FD6050"/>
    <w:rsid w:val="04156D1F"/>
    <w:rsid w:val="041A3379"/>
    <w:rsid w:val="041B3F45"/>
    <w:rsid w:val="042A46DB"/>
    <w:rsid w:val="042B3241"/>
    <w:rsid w:val="045D2070"/>
    <w:rsid w:val="045D48D4"/>
    <w:rsid w:val="04611DEB"/>
    <w:rsid w:val="04637DEA"/>
    <w:rsid w:val="04697B90"/>
    <w:rsid w:val="046D230A"/>
    <w:rsid w:val="047B4591"/>
    <w:rsid w:val="047F717D"/>
    <w:rsid w:val="0486568A"/>
    <w:rsid w:val="048E22B8"/>
    <w:rsid w:val="04914A6E"/>
    <w:rsid w:val="04B34188"/>
    <w:rsid w:val="04B73F05"/>
    <w:rsid w:val="04C4193F"/>
    <w:rsid w:val="04C74384"/>
    <w:rsid w:val="04EC4E4F"/>
    <w:rsid w:val="04EE32AC"/>
    <w:rsid w:val="04F4074E"/>
    <w:rsid w:val="050B34CE"/>
    <w:rsid w:val="050B47C9"/>
    <w:rsid w:val="0538363F"/>
    <w:rsid w:val="05506ECB"/>
    <w:rsid w:val="055471FC"/>
    <w:rsid w:val="05593071"/>
    <w:rsid w:val="058448D5"/>
    <w:rsid w:val="058E24D1"/>
    <w:rsid w:val="05A2656A"/>
    <w:rsid w:val="05D23CE4"/>
    <w:rsid w:val="05D92A6B"/>
    <w:rsid w:val="05E933B6"/>
    <w:rsid w:val="05E96724"/>
    <w:rsid w:val="06083D3C"/>
    <w:rsid w:val="06210E82"/>
    <w:rsid w:val="0625136C"/>
    <w:rsid w:val="06457D72"/>
    <w:rsid w:val="064D2ABA"/>
    <w:rsid w:val="065214CE"/>
    <w:rsid w:val="06526D20"/>
    <w:rsid w:val="06753608"/>
    <w:rsid w:val="067A7917"/>
    <w:rsid w:val="06903737"/>
    <w:rsid w:val="069826AF"/>
    <w:rsid w:val="06CC059A"/>
    <w:rsid w:val="06E32385"/>
    <w:rsid w:val="06F377C5"/>
    <w:rsid w:val="06FB3B71"/>
    <w:rsid w:val="071661D4"/>
    <w:rsid w:val="073E41C1"/>
    <w:rsid w:val="07472A0C"/>
    <w:rsid w:val="075833F5"/>
    <w:rsid w:val="076E7F46"/>
    <w:rsid w:val="07733143"/>
    <w:rsid w:val="07A3767D"/>
    <w:rsid w:val="07AA1615"/>
    <w:rsid w:val="07BF035E"/>
    <w:rsid w:val="07C53748"/>
    <w:rsid w:val="07C95E47"/>
    <w:rsid w:val="07E87D8B"/>
    <w:rsid w:val="07EB2CCD"/>
    <w:rsid w:val="07EC06EF"/>
    <w:rsid w:val="07EF62B0"/>
    <w:rsid w:val="07F11956"/>
    <w:rsid w:val="08033BC0"/>
    <w:rsid w:val="08055460"/>
    <w:rsid w:val="08065A51"/>
    <w:rsid w:val="08221B3B"/>
    <w:rsid w:val="084D12E3"/>
    <w:rsid w:val="085A1A0F"/>
    <w:rsid w:val="08805F3E"/>
    <w:rsid w:val="08A5067A"/>
    <w:rsid w:val="08AB45E4"/>
    <w:rsid w:val="08C64D80"/>
    <w:rsid w:val="08E75871"/>
    <w:rsid w:val="08EC564A"/>
    <w:rsid w:val="090F5CCF"/>
    <w:rsid w:val="09183E57"/>
    <w:rsid w:val="091B75EA"/>
    <w:rsid w:val="092E2CDA"/>
    <w:rsid w:val="09330080"/>
    <w:rsid w:val="09337357"/>
    <w:rsid w:val="093D4A8A"/>
    <w:rsid w:val="0943428B"/>
    <w:rsid w:val="094B72D5"/>
    <w:rsid w:val="094E2DB0"/>
    <w:rsid w:val="09680F4C"/>
    <w:rsid w:val="096D66F3"/>
    <w:rsid w:val="096F6A0B"/>
    <w:rsid w:val="099B518B"/>
    <w:rsid w:val="09A81AD0"/>
    <w:rsid w:val="09AA5B9A"/>
    <w:rsid w:val="09CF2743"/>
    <w:rsid w:val="09D2432A"/>
    <w:rsid w:val="09D62CC0"/>
    <w:rsid w:val="09DD35EA"/>
    <w:rsid w:val="09E43E17"/>
    <w:rsid w:val="09E6217E"/>
    <w:rsid w:val="09F303DE"/>
    <w:rsid w:val="09FC08F4"/>
    <w:rsid w:val="0A13251F"/>
    <w:rsid w:val="0A142219"/>
    <w:rsid w:val="0A167517"/>
    <w:rsid w:val="0A1F1E7D"/>
    <w:rsid w:val="0A2430C0"/>
    <w:rsid w:val="0A4320C0"/>
    <w:rsid w:val="0A4775AB"/>
    <w:rsid w:val="0A4816E3"/>
    <w:rsid w:val="0A4B4D0B"/>
    <w:rsid w:val="0A6D7283"/>
    <w:rsid w:val="0A9077B4"/>
    <w:rsid w:val="0A9B040F"/>
    <w:rsid w:val="0AA854F9"/>
    <w:rsid w:val="0AA95710"/>
    <w:rsid w:val="0AAB375B"/>
    <w:rsid w:val="0ACE5EBA"/>
    <w:rsid w:val="0AD337FE"/>
    <w:rsid w:val="0AD44B9C"/>
    <w:rsid w:val="0AE329FA"/>
    <w:rsid w:val="0AF2705E"/>
    <w:rsid w:val="0B314D37"/>
    <w:rsid w:val="0B3C58BA"/>
    <w:rsid w:val="0B4E6E3C"/>
    <w:rsid w:val="0B5C3F5A"/>
    <w:rsid w:val="0B60613E"/>
    <w:rsid w:val="0B616A3E"/>
    <w:rsid w:val="0B6929F2"/>
    <w:rsid w:val="0B923B27"/>
    <w:rsid w:val="0B99337A"/>
    <w:rsid w:val="0B996804"/>
    <w:rsid w:val="0BB8323E"/>
    <w:rsid w:val="0BBF1B02"/>
    <w:rsid w:val="0BBF6CD1"/>
    <w:rsid w:val="0BC9567D"/>
    <w:rsid w:val="0BDE7B39"/>
    <w:rsid w:val="0BE31EA7"/>
    <w:rsid w:val="0BED436B"/>
    <w:rsid w:val="0BF5426A"/>
    <w:rsid w:val="0C0E6171"/>
    <w:rsid w:val="0C0F00D5"/>
    <w:rsid w:val="0C460340"/>
    <w:rsid w:val="0C471868"/>
    <w:rsid w:val="0C8F1715"/>
    <w:rsid w:val="0CA53B48"/>
    <w:rsid w:val="0CB16396"/>
    <w:rsid w:val="0CB938F6"/>
    <w:rsid w:val="0CBF593A"/>
    <w:rsid w:val="0CCA4A29"/>
    <w:rsid w:val="0CE00BB4"/>
    <w:rsid w:val="0CE17F86"/>
    <w:rsid w:val="0D006F3E"/>
    <w:rsid w:val="0D065C52"/>
    <w:rsid w:val="0D0E3FDC"/>
    <w:rsid w:val="0D3F0C43"/>
    <w:rsid w:val="0D3F5C23"/>
    <w:rsid w:val="0D4D0644"/>
    <w:rsid w:val="0D4D0746"/>
    <w:rsid w:val="0D4D39AE"/>
    <w:rsid w:val="0D520236"/>
    <w:rsid w:val="0D5F2963"/>
    <w:rsid w:val="0D642489"/>
    <w:rsid w:val="0D7A57A3"/>
    <w:rsid w:val="0D925DC9"/>
    <w:rsid w:val="0D9B23A4"/>
    <w:rsid w:val="0DA93D3E"/>
    <w:rsid w:val="0DCC5D22"/>
    <w:rsid w:val="0DCC74BE"/>
    <w:rsid w:val="0E60226D"/>
    <w:rsid w:val="0E820497"/>
    <w:rsid w:val="0E962D88"/>
    <w:rsid w:val="0EE01707"/>
    <w:rsid w:val="0EE3717F"/>
    <w:rsid w:val="0F0675EF"/>
    <w:rsid w:val="0F1E3514"/>
    <w:rsid w:val="0F512297"/>
    <w:rsid w:val="0F6F7A42"/>
    <w:rsid w:val="0F7600B3"/>
    <w:rsid w:val="0F984793"/>
    <w:rsid w:val="0FB10EFD"/>
    <w:rsid w:val="0FB47FAE"/>
    <w:rsid w:val="0FB54C53"/>
    <w:rsid w:val="0FCF00A8"/>
    <w:rsid w:val="0FD35D30"/>
    <w:rsid w:val="0FD64731"/>
    <w:rsid w:val="0FE664E6"/>
    <w:rsid w:val="0FEC06AF"/>
    <w:rsid w:val="10171F7B"/>
    <w:rsid w:val="10585D0B"/>
    <w:rsid w:val="10645287"/>
    <w:rsid w:val="10693042"/>
    <w:rsid w:val="106F1F77"/>
    <w:rsid w:val="10872E33"/>
    <w:rsid w:val="10983736"/>
    <w:rsid w:val="109B79B0"/>
    <w:rsid w:val="109C4701"/>
    <w:rsid w:val="10B72DCE"/>
    <w:rsid w:val="10BC21B5"/>
    <w:rsid w:val="10E176EF"/>
    <w:rsid w:val="10E21C77"/>
    <w:rsid w:val="10F73C28"/>
    <w:rsid w:val="10FE5368"/>
    <w:rsid w:val="11215BED"/>
    <w:rsid w:val="112D5259"/>
    <w:rsid w:val="112F256E"/>
    <w:rsid w:val="113923AA"/>
    <w:rsid w:val="114619E7"/>
    <w:rsid w:val="11506EE4"/>
    <w:rsid w:val="115B11B8"/>
    <w:rsid w:val="116C098E"/>
    <w:rsid w:val="117D51CF"/>
    <w:rsid w:val="119A50FA"/>
    <w:rsid w:val="119E7D40"/>
    <w:rsid w:val="11A37FF7"/>
    <w:rsid w:val="11A750F1"/>
    <w:rsid w:val="11AB432E"/>
    <w:rsid w:val="11B63E28"/>
    <w:rsid w:val="11BB5C84"/>
    <w:rsid w:val="11BC5150"/>
    <w:rsid w:val="12003A90"/>
    <w:rsid w:val="12003F88"/>
    <w:rsid w:val="12251AE3"/>
    <w:rsid w:val="124E2B9B"/>
    <w:rsid w:val="1258784B"/>
    <w:rsid w:val="127E591E"/>
    <w:rsid w:val="127F72C4"/>
    <w:rsid w:val="129A1AC2"/>
    <w:rsid w:val="12A93215"/>
    <w:rsid w:val="12B61383"/>
    <w:rsid w:val="13191B43"/>
    <w:rsid w:val="133D368C"/>
    <w:rsid w:val="13526F45"/>
    <w:rsid w:val="13582387"/>
    <w:rsid w:val="135F4D3F"/>
    <w:rsid w:val="13603F93"/>
    <w:rsid w:val="1364009B"/>
    <w:rsid w:val="13902E0D"/>
    <w:rsid w:val="13933708"/>
    <w:rsid w:val="139D55E5"/>
    <w:rsid w:val="13A15320"/>
    <w:rsid w:val="13B23A40"/>
    <w:rsid w:val="13BA1DAB"/>
    <w:rsid w:val="13BD1FDA"/>
    <w:rsid w:val="13C21432"/>
    <w:rsid w:val="13DF4824"/>
    <w:rsid w:val="14007B1D"/>
    <w:rsid w:val="140428F3"/>
    <w:rsid w:val="14326696"/>
    <w:rsid w:val="143409A9"/>
    <w:rsid w:val="14343161"/>
    <w:rsid w:val="14350FE9"/>
    <w:rsid w:val="144B70F0"/>
    <w:rsid w:val="144C0EE9"/>
    <w:rsid w:val="145377AF"/>
    <w:rsid w:val="146E29C3"/>
    <w:rsid w:val="14741E63"/>
    <w:rsid w:val="148861CD"/>
    <w:rsid w:val="148F444F"/>
    <w:rsid w:val="14977F59"/>
    <w:rsid w:val="14A459D3"/>
    <w:rsid w:val="14C119DC"/>
    <w:rsid w:val="14D91E84"/>
    <w:rsid w:val="14E52E72"/>
    <w:rsid w:val="14E600A8"/>
    <w:rsid w:val="14E803E0"/>
    <w:rsid w:val="14EF6629"/>
    <w:rsid w:val="14F207EE"/>
    <w:rsid w:val="14F40E12"/>
    <w:rsid w:val="15321DAC"/>
    <w:rsid w:val="1533126C"/>
    <w:rsid w:val="155C20D9"/>
    <w:rsid w:val="1581283B"/>
    <w:rsid w:val="158E05B3"/>
    <w:rsid w:val="15BF4701"/>
    <w:rsid w:val="15E002B2"/>
    <w:rsid w:val="15EB2561"/>
    <w:rsid w:val="15F32B9E"/>
    <w:rsid w:val="15FF261C"/>
    <w:rsid w:val="160B69BB"/>
    <w:rsid w:val="161D287B"/>
    <w:rsid w:val="1656602A"/>
    <w:rsid w:val="16577E8A"/>
    <w:rsid w:val="165F2958"/>
    <w:rsid w:val="1660661B"/>
    <w:rsid w:val="166F759A"/>
    <w:rsid w:val="169401FE"/>
    <w:rsid w:val="16A36CF0"/>
    <w:rsid w:val="16B21E51"/>
    <w:rsid w:val="16C245F0"/>
    <w:rsid w:val="16C8640A"/>
    <w:rsid w:val="16CA1955"/>
    <w:rsid w:val="16DD5B8D"/>
    <w:rsid w:val="16E11D94"/>
    <w:rsid w:val="17017E18"/>
    <w:rsid w:val="171C434F"/>
    <w:rsid w:val="173A3968"/>
    <w:rsid w:val="173F4CE5"/>
    <w:rsid w:val="17440624"/>
    <w:rsid w:val="17592C2A"/>
    <w:rsid w:val="175B5D2B"/>
    <w:rsid w:val="175D3512"/>
    <w:rsid w:val="179677FC"/>
    <w:rsid w:val="17A132AF"/>
    <w:rsid w:val="17A93869"/>
    <w:rsid w:val="17BA7BE5"/>
    <w:rsid w:val="17FF0F8D"/>
    <w:rsid w:val="18120E04"/>
    <w:rsid w:val="181B56F4"/>
    <w:rsid w:val="18277E39"/>
    <w:rsid w:val="184638DF"/>
    <w:rsid w:val="18471B29"/>
    <w:rsid w:val="186067D3"/>
    <w:rsid w:val="1876676F"/>
    <w:rsid w:val="18825D79"/>
    <w:rsid w:val="18991C9A"/>
    <w:rsid w:val="18A10C43"/>
    <w:rsid w:val="18B91EB7"/>
    <w:rsid w:val="18BE17C6"/>
    <w:rsid w:val="18BF2C95"/>
    <w:rsid w:val="18C37D26"/>
    <w:rsid w:val="18C5638D"/>
    <w:rsid w:val="18D73D26"/>
    <w:rsid w:val="18E11BB7"/>
    <w:rsid w:val="18E17B3C"/>
    <w:rsid w:val="18F07766"/>
    <w:rsid w:val="19134DFB"/>
    <w:rsid w:val="193028E8"/>
    <w:rsid w:val="19354837"/>
    <w:rsid w:val="19746001"/>
    <w:rsid w:val="198D3683"/>
    <w:rsid w:val="19A26443"/>
    <w:rsid w:val="19A31EF3"/>
    <w:rsid w:val="19B13D66"/>
    <w:rsid w:val="19C514A1"/>
    <w:rsid w:val="19C91F21"/>
    <w:rsid w:val="19D11A9E"/>
    <w:rsid w:val="19D63CD3"/>
    <w:rsid w:val="19EE238C"/>
    <w:rsid w:val="19F27432"/>
    <w:rsid w:val="19FA13F3"/>
    <w:rsid w:val="1A2338C4"/>
    <w:rsid w:val="1A2357DB"/>
    <w:rsid w:val="1A276359"/>
    <w:rsid w:val="1A27761B"/>
    <w:rsid w:val="1A3301B9"/>
    <w:rsid w:val="1A350B63"/>
    <w:rsid w:val="1A3C4FC1"/>
    <w:rsid w:val="1A48542F"/>
    <w:rsid w:val="1A696CD2"/>
    <w:rsid w:val="1A7C020E"/>
    <w:rsid w:val="1A80060F"/>
    <w:rsid w:val="1A971F11"/>
    <w:rsid w:val="1AB069B9"/>
    <w:rsid w:val="1AC900AB"/>
    <w:rsid w:val="1AD87231"/>
    <w:rsid w:val="1B157897"/>
    <w:rsid w:val="1B184977"/>
    <w:rsid w:val="1B1E1BE8"/>
    <w:rsid w:val="1B251853"/>
    <w:rsid w:val="1B294BF0"/>
    <w:rsid w:val="1B3A3823"/>
    <w:rsid w:val="1B3C37E6"/>
    <w:rsid w:val="1B604870"/>
    <w:rsid w:val="1B66773C"/>
    <w:rsid w:val="1B7D584D"/>
    <w:rsid w:val="1B80293B"/>
    <w:rsid w:val="1B966281"/>
    <w:rsid w:val="1BB0042F"/>
    <w:rsid w:val="1BBF58C4"/>
    <w:rsid w:val="1BE35358"/>
    <w:rsid w:val="1BF1252D"/>
    <w:rsid w:val="1BFD36FD"/>
    <w:rsid w:val="1C0344AF"/>
    <w:rsid w:val="1C190FD4"/>
    <w:rsid w:val="1C21500C"/>
    <w:rsid w:val="1C3312AA"/>
    <w:rsid w:val="1C466002"/>
    <w:rsid w:val="1C4A2372"/>
    <w:rsid w:val="1C523FA7"/>
    <w:rsid w:val="1C74731A"/>
    <w:rsid w:val="1C82658E"/>
    <w:rsid w:val="1C913180"/>
    <w:rsid w:val="1C997C75"/>
    <w:rsid w:val="1CCC2599"/>
    <w:rsid w:val="1CD87D30"/>
    <w:rsid w:val="1CF85239"/>
    <w:rsid w:val="1CFA5BAF"/>
    <w:rsid w:val="1D061AFC"/>
    <w:rsid w:val="1D077662"/>
    <w:rsid w:val="1D1131D6"/>
    <w:rsid w:val="1D2328AA"/>
    <w:rsid w:val="1D2435DD"/>
    <w:rsid w:val="1D555592"/>
    <w:rsid w:val="1D5579CC"/>
    <w:rsid w:val="1D5B054E"/>
    <w:rsid w:val="1D5D010F"/>
    <w:rsid w:val="1D8C6DE4"/>
    <w:rsid w:val="1DC53B30"/>
    <w:rsid w:val="1DC928DC"/>
    <w:rsid w:val="1DE04B22"/>
    <w:rsid w:val="1DEF4212"/>
    <w:rsid w:val="1DF93C21"/>
    <w:rsid w:val="1E081EA5"/>
    <w:rsid w:val="1E124F1E"/>
    <w:rsid w:val="1E3E7D02"/>
    <w:rsid w:val="1E573937"/>
    <w:rsid w:val="1E6900A5"/>
    <w:rsid w:val="1E814DFA"/>
    <w:rsid w:val="1E95611D"/>
    <w:rsid w:val="1E986793"/>
    <w:rsid w:val="1E9E551C"/>
    <w:rsid w:val="1ED040ED"/>
    <w:rsid w:val="1EDC01E6"/>
    <w:rsid w:val="1EFB12B6"/>
    <w:rsid w:val="1EFF5527"/>
    <w:rsid w:val="1F0747A3"/>
    <w:rsid w:val="1F320E92"/>
    <w:rsid w:val="1F3E0A90"/>
    <w:rsid w:val="1F4177B6"/>
    <w:rsid w:val="1F424744"/>
    <w:rsid w:val="1F44712B"/>
    <w:rsid w:val="1F4D1EB7"/>
    <w:rsid w:val="1F5A615F"/>
    <w:rsid w:val="1F8D6B89"/>
    <w:rsid w:val="1FB72D9C"/>
    <w:rsid w:val="1FC11374"/>
    <w:rsid w:val="1FD12F01"/>
    <w:rsid w:val="1FD91D00"/>
    <w:rsid w:val="1FEA0F2C"/>
    <w:rsid w:val="200D7944"/>
    <w:rsid w:val="201156BB"/>
    <w:rsid w:val="201959EC"/>
    <w:rsid w:val="202333EF"/>
    <w:rsid w:val="20254EDD"/>
    <w:rsid w:val="203638C1"/>
    <w:rsid w:val="203643A3"/>
    <w:rsid w:val="206C7BB9"/>
    <w:rsid w:val="207E1EF2"/>
    <w:rsid w:val="2084793E"/>
    <w:rsid w:val="209768F1"/>
    <w:rsid w:val="20A12F9B"/>
    <w:rsid w:val="20B73137"/>
    <w:rsid w:val="20B77696"/>
    <w:rsid w:val="20B87028"/>
    <w:rsid w:val="20C33EEB"/>
    <w:rsid w:val="2104567A"/>
    <w:rsid w:val="21050AA7"/>
    <w:rsid w:val="211A6DB9"/>
    <w:rsid w:val="21294AF5"/>
    <w:rsid w:val="212B6579"/>
    <w:rsid w:val="217573F7"/>
    <w:rsid w:val="219F0AD0"/>
    <w:rsid w:val="21E53286"/>
    <w:rsid w:val="21E81986"/>
    <w:rsid w:val="21EA246F"/>
    <w:rsid w:val="21F01C9E"/>
    <w:rsid w:val="220444B7"/>
    <w:rsid w:val="221409BB"/>
    <w:rsid w:val="222003B7"/>
    <w:rsid w:val="222B6912"/>
    <w:rsid w:val="22326728"/>
    <w:rsid w:val="22503799"/>
    <w:rsid w:val="225E41CB"/>
    <w:rsid w:val="225F49CD"/>
    <w:rsid w:val="225F65F2"/>
    <w:rsid w:val="229C54FB"/>
    <w:rsid w:val="22A17DFA"/>
    <w:rsid w:val="22B8028C"/>
    <w:rsid w:val="22C47125"/>
    <w:rsid w:val="22CC65E3"/>
    <w:rsid w:val="22CF49C4"/>
    <w:rsid w:val="22EC23DE"/>
    <w:rsid w:val="22ED4CED"/>
    <w:rsid w:val="22F3403F"/>
    <w:rsid w:val="23186DA4"/>
    <w:rsid w:val="231E2926"/>
    <w:rsid w:val="232D5EE3"/>
    <w:rsid w:val="23300A42"/>
    <w:rsid w:val="23453ACA"/>
    <w:rsid w:val="23486067"/>
    <w:rsid w:val="23496DDA"/>
    <w:rsid w:val="234E1379"/>
    <w:rsid w:val="234F16EA"/>
    <w:rsid w:val="23673FA3"/>
    <w:rsid w:val="23686349"/>
    <w:rsid w:val="237942B8"/>
    <w:rsid w:val="23841A9A"/>
    <w:rsid w:val="238D1804"/>
    <w:rsid w:val="23AF1DCF"/>
    <w:rsid w:val="23DF3AC8"/>
    <w:rsid w:val="23E009BA"/>
    <w:rsid w:val="23E03ED8"/>
    <w:rsid w:val="23E92342"/>
    <w:rsid w:val="2410635C"/>
    <w:rsid w:val="24161A14"/>
    <w:rsid w:val="242334D3"/>
    <w:rsid w:val="2425182A"/>
    <w:rsid w:val="2466331D"/>
    <w:rsid w:val="24741AB0"/>
    <w:rsid w:val="247F0CCC"/>
    <w:rsid w:val="2491377A"/>
    <w:rsid w:val="24931A1F"/>
    <w:rsid w:val="249442CF"/>
    <w:rsid w:val="24973160"/>
    <w:rsid w:val="24A900B0"/>
    <w:rsid w:val="24AF4F05"/>
    <w:rsid w:val="24B724F7"/>
    <w:rsid w:val="24BA1B14"/>
    <w:rsid w:val="24CF26E0"/>
    <w:rsid w:val="24D5119B"/>
    <w:rsid w:val="24DB5BA2"/>
    <w:rsid w:val="24F31C6A"/>
    <w:rsid w:val="25021323"/>
    <w:rsid w:val="25195CD9"/>
    <w:rsid w:val="251E26D9"/>
    <w:rsid w:val="252B172E"/>
    <w:rsid w:val="252C2FFA"/>
    <w:rsid w:val="25384C4A"/>
    <w:rsid w:val="253C6208"/>
    <w:rsid w:val="253F2D02"/>
    <w:rsid w:val="25512690"/>
    <w:rsid w:val="25553B4F"/>
    <w:rsid w:val="25632D48"/>
    <w:rsid w:val="257204D9"/>
    <w:rsid w:val="258A6AC7"/>
    <w:rsid w:val="25A40277"/>
    <w:rsid w:val="25A7524C"/>
    <w:rsid w:val="25B47E61"/>
    <w:rsid w:val="25B62A0C"/>
    <w:rsid w:val="25D12F57"/>
    <w:rsid w:val="25D626A9"/>
    <w:rsid w:val="25F11244"/>
    <w:rsid w:val="260D23DA"/>
    <w:rsid w:val="261F2FF4"/>
    <w:rsid w:val="2633527D"/>
    <w:rsid w:val="264A2DF7"/>
    <w:rsid w:val="26572DF7"/>
    <w:rsid w:val="265F27F1"/>
    <w:rsid w:val="267B20B5"/>
    <w:rsid w:val="26855103"/>
    <w:rsid w:val="26861D86"/>
    <w:rsid w:val="269A0D62"/>
    <w:rsid w:val="26A466F6"/>
    <w:rsid w:val="26CA35B0"/>
    <w:rsid w:val="26DC009E"/>
    <w:rsid w:val="26E65D7F"/>
    <w:rsid w:val="26F46C03"/>
    <w:rsid w:val="271E23CE"/>
    <w:rsid w:val="271F2D34"/>
    <w:rsid w:val="27236FFE"/>
    <w:rsid w:val="272A700C"/>
    <w:rsid w:val="27315C37"/>
    <w:rsid w:val="27331804"/>
    <w:rsid w:val="275544DA"/>
    <w:rsid w:val="2775441F"/>
    <w:rsid w:val="278860B4"/>
    <w:rsid w:val="27942B7C"/>
    <w:rsid w:val="27AF2028"/>
    <w:rsid w:val="27AF412E"/>
    <w:rsid w:val="27B85398"/>
    <w:rsid w:val="27CA144C"/>
    <w:rsid w:val="27CB35CA"/>
    <w:rsid w:val="27D23BEC"/>
    <w:rsid w:val="27E26AA1"/>
    <w:rsid w:val="27E95DFD"/>
    <w:rsid w:val="27EF7CAE"/>
    <w:rsid w:val="27FD30D3"/>
    <w:rsid w:val="27FD3CF3"/>
    <w:rsid w:val="281D70E7"/>
    <w:rsid w:val="282D040C"/>
    <w:rsid w:val="28567241"/>
    <w:rsid w:val="285A2960"/>
    <w:rsid w:val="285B3247"/>
    <w:rsid w:val="28691791"/>
    <w:rsid w:val="286D6CB7"/>
    <w:rsid w:val="28823B8E"/>
    <w:rsid w:val="288A6080"/>
    <w:rsid w:val="28BF5ABD"/>
    <w:rsid w:val="28F13B0F"/>
    <w:rsid w:val="2904664C"/>
    <w:rsid w:val="2916266D"/>
    <w:rsid w:val="29170834"/>
    <w:rsid w:val="29232115"/>
    <w:rsid w:val="2926072A"/>
    <w:rsid w:val="29323E18"/>
    <w:rsid w:val="295835CB"/>
    <w:rsid w:val="296673C1"/>
    <w:rsid w:val="296918A9"/>
    <w:rsid w:val="2977495B"/>
    <w:rsid w:val="297923F6"/>
    <w:rsid w:val="2992066F"/>
    <w:rsid w:val="29B14964"/>
    <w:rsid w:val="29D90414"/>
    <w:rsid w:val="2A0226FD"/>
    <w:rsid w:val="2A066E3B"/>
    <w:rsid w:val="2A074D1C"/>
    <w:rsid w:val="2A0A293C"/>
    <w:rsid w:val="2A104D1C"/>
    <w:rsid w:val="2A616239"/>
    <w:rsid w:val="2ABA250F"/>
    <w:rsid w:val="2ABE743E"/>
    <w:rsid w:val="2ACE0D8E"/>
    <w:rsid w:val="2AE86B70"/>
    <w:rsid w:val="2AF067F2"/>
    <w:rsid w:val="2AFB2E85"/>
    <w:rsid w:val="2B0470F5"/>
    <w:rsid w:val="2B1B0975"/>
    <w:rsid w:val="2B354D93"/>
    <w:rsid w:val="2B3D4E28"/>
    <w:rsid w:val="2B5C6B8A"/>
    <w:rsid w:val="2B7606B1"/>
    <w:rsid w:val="2B815D90"/>
    <w:rsid w:val="2B8E19F4"/>
    <w:rsid w:val="2B8F4640"/>
    <w:rsid w:val="2BB40159"/>
    <w:rsid w:val="2BB6683A"/>
    <w:rsid w:val="2BB86DA1"/>
    <w:rsid w:val="2BC6770B"/>
    <w:rsid w:val="2BD66E7E"/>
    <w:rsid w:val="2BD820C9"/>
    <w:rsid w:val="2BDF669D"/>
    <w:rsid w:val="2BEA1505"/>
    <w:rsid w:val="2BF33EEB"/>
    <w:rsid w:val="2C2539CB"/>
    <w:rsid w:val="2C297938"/>
    <w:rsid w:val="2C3647BE"/>
    <w:rsid w:val="2C3D405A"/>
    <w:rsid w:val="2C4638BA"/>
    <w:rsid w:val="2C4B6230"/>
    <w:rsid w:val="2C786312"/>
    <w:rsid w:val="2CA47F25"/>
    <w:rsid w:val="2CB7329F"/>
    <w:rsid w:val="2CBE377A"/>
    <w:rsid w:val="2CC84998"/>
    <w:rsid w:val="2CCB3A02"/>
    <w:rsid w:val="2CD80BF7"/>
    <w:rsid w:val="2CF75FE0"/>
    <w:rsid w:val="2CFD4CF9"/>
    <w:rsid w:val="2D030042"/>
    <w:rsid w:val="2D186C37"/>
    <w:rsid w:val="2D393BE7"/>
    <w:rsid w:val="2D5253F4"/>
    <w:rsid w:val="2D607E85"/>
    <w:rsid w:val="2D711DAD"/>
    <w:rsid w:val="2D746F72"/>
    <w:rsid w:val="2D8B268B"/>
    <w:rsid w:val="2D905C8F"/>
    <w:rsid w:val="2D9A2AC0"/>
    <w:rsid w:val="2E0939CB"/>
    <w:rsid w:val="2E0B4F09"/>
    <w:rsid w:val="2E140695"/>
    <w:rsid w:val="2E2F5077"/>
    <w:rsid w:val="2E330724"/>
    <w:rsid w:val="2E425956"/>
    <w:rsid w:val="2E556910"/>
    <w:rsid w:val="2E5B6B1C"/>
    <w:rsid w:val="2E683ECA"/>
    <w:rsid w:val="2E816C58"/>
    <w:rsid w:val="2E8A4170"/>
    <w:rsid w:val="2E90339E"/>
    <w:rsid w:val="2E9E18E4"/>
    <w:rsid w:val="2EA62C02"/>
    <w:rsid w:val="2EA737B2"/>
    <w:rsid w:val="2EA979D6"/>
    <w:rsid w:val="2EAD1AEF"/>
    <w:rsid w:val="2ECC6797"/>
    <w:rsid w:val="2ED46B45"/>
    <w:rsid w:val="2EDB32ED"/>
    <w:rsid w:val="2EDD6569"/>
    <w:rsid w:val="2EE72643"/>
    <w:rsid w:val="2EEC53A9"/>
    <w:rsid w:val="2EF966B3"/>
    <w:rsid w:val="2EFC1F95"/>
    <w:rsid w:val="2F0F4817"/>
    <w:rsid w:val="2F194273"/>
    <w:rsid w:val="2F3D7E20"/>
    <w:rsid w:val="2F5C1923"/>
    <w:rsid w:val="2F6F447C"/>
    <w:rsid w:val="2F851637"/>
    <w:rsid w:val="2F8C3D8C"/>
    <w:rsid w:val="2F901557"/>
    <w:rsid w:val="2F9109C1"/>
    <w:rsid w:val="2FAA4ACB"/>
    <w:rsid w:val="2FB22230"/>
    <w:rsid w:val="2FBF7241"/>
    <w:rsid w:val="2FD2272B"/>
    <w:rsid w:val="2FD37F0D"/>
    <w:rsid w:val="2FE942A5"/>
    <w:rsid w:val="2FF3711D"/>
    <w:rsid w:val="2FF76C61"/>
    <w:rsid w:val="2FF963E8"/>
    <w:rsid w:val="301B085A"/>
    <w:rsid w:val="30244200"/>
    <w:rsid w:val="302B5B9C"/>
    <w:rsid w:val="30401972"/>
    <w:rsid w:val="308D58F5"/>
    <w:rsid w:val="309E1849"/>
    <w:rsid w:val="30A13372"/>
    <w:rsid w:val="30B72112"/>
    <w:rsid w:val="30BE49A6"/>
    <w:rsid w:val="30C01B01"/>
    <w:rsid w:val="30C3278A"/>
    <w:rsid w:val="30C829C0"/>
    <w:rsid w:val="30CB2BA5"/>
    <w:rsid w:val="30E51105"/>
    <w:rsid w:val="30EF2568"/>
    <w:rsid w:val="30FE7D14"/>
    <w:rsid w:val="311550E5"/>
    <w:rsid w:val="31176C49"/>
    <w:rsid w:val="311C1772"/>
    <w:rsid w:val="311C7AE0"/>
    <w:rsid w:val="312D02C4"/>
    <w:rsid w:val="31381E33"/>
    <w:rsid w:val="313913A5"/>
    <w:rsid w:val="3174311E"/>
    <w:rsid w:val="31802B8C"/>
    <w:rsid w:val="3180719C"/>
    <w:rsid w:val="31B86C95"/>
    <w:rsid w:val="31BC527B"/>
    <w:rsid w:val="31BE6B0B"/>
    <w:rsid w:val="31C811E2"/>
    <w:rsid w:val="321030B9"/>
    <w:rsid w:val="321366C0"/>
    <w:rsid w:val="323D6909"/>
    <w:rsid w:val="32475335"/>
    <w:rsid w:val="324C148A"/>
    <w:rsid w:val="32542012"/>
    <w:rsid w:val="3256079F"/>
    <w:rsid w:val="32972976"/>
    <w:rsid w:val="32A1184A"/>
    <w:rsid w:val="32A949E5"/>
    <w:rsid w:val="32CF2DE6"/>
    <w:rsid w:val="32DF08C1"/>
    <w:rsid w:val="32E55A08"/>
    <w:rsid w:val="32E777B5"/>
    <w:rsid w:val="32F53DBB"/>
    <w:rsid w:val="32F64B74"/>
    <w:rsid w:val="330D4530"/>
    <w:rsid w:val="33253F34"/>
    <w:rsid w:val="33290E3E"/>
    <w:rsid w:val="332E1990"/>
    <w:rsid w:val="333F7788"/>
    <w:rsid w:val="33491698"/>
    <w:rsid w:val="334944B8"/>
    <w:rsid w:val="3373055B"/>
    <w:rsid w:val="337F6071"/>
    <w:rsid w:val="339A1C69"/>
    <w:rsid w:val="339D1944"/>
    <w:rsid w:val="33A27F57"/>
    <w:rsid w:val="33AF11EE"/>
    <w:rsid w:val="33B77F4B"/>
    <w:rsid w:val="33B92536"/>
    <w:rsid w:val="33C24845"/>
    <w:rsid w:val="33C463D0"/>
    <w:rsid w:val="33D627F4"/>
    <w:rsid w:val="33DD2784"/>
    <w:rsid w:val="33DE5EF4"/>
    <w:rsid w:val="33E32B02"/>
    <w:rsid w:val="33FB3599"/>
    <w:rsid w:val="33FE2C2C"/>
    <w:rsid w:val="342F34F3"/>
    <w:rsid w:val="342F5E48"/>
    <w:rsid w:val="343965A4"/>
    <w:rsid w:val="34475C74"/>
    <w:rsid w:val="34500B92"/>
    <w:rsid w:val="34606731"/>
    <w:rsid w:val="34622CD5"/>
    <w:rsid w:val="34691EA0"/>
    <w:rsid w:val="34A01F41"/>
    <w:rsid w:val="34B05893"/>
    <w:rsid w:val="34B40326"/>
    <w:rsid w:val="34B8052B"/>
    <w:rsid w:val="34CE0E3E"/>
    <w:rsid w:val="34DC3870"/>
    <w:rsid w:val="34DF18E9"/>
    <w:rsid w:val="34F968F1"/>
    <w:rsid w:val="35014814"/>
    <w:rsid w:val="350E6E9F"/>
    <w:rsid w:val="350F69C4"/>
    <w:rsid w:val="35141913"/>
    <w:rsid w:val="35263C7C"/>
    <w:rsid w:val="352E195C"/>
    <w:rsid w:val="35352C4A"/>
    <w:rsid w:val="35405084"/>
    <w:rsid w:val="35437E6C"/>
    <w:rsid w:val="358419B9"/>
    <w:rsid w:val="358434A0"/>
    <w:rsid w:val="35995420"/>
    <w:rsid w:val="35B63F2E"/>
    <w:rsid w:val="35C349DB"/>
    <w:rsid w:val="35EB29A8"/>
    <w:rsid w:val="35F5087A"/>
    <w:rsid w:val="363E4DCC"/>
    <w:rsid w:val="365660EB"/>
    <w:rsid w:val="365F27F0"/>
    <w:rsid w:val="366F69B2"/>
    <w:rsid w:val="367E7AF7"/>
    <w:rsid w:val="36810FA2"/>
    <w:rsid w:val="368239CB"/>
    <w:rsid w:val="368A4F40"/>
    <w:rsid w:val="36A21C13"/>
    <w:rsid w:val="36B36C4E"/>
    <w:rsid w:val="36B57EEB"/>
    <w:rsid w:val="36C3534E"/>
    <w:rsid w:val="37390932"/>
    <w:rsid w:val="375B7ED2"/>
    <w:rsid w:val="375C0F4B"/>
    <w:rsid w:val="37623AAE"/>
    <w:rsid w:val="37667E22"/>
    <w:rsid w:val="37771D1E"/>
    <w:rsid w:val="377F013F"/>
    <w:rsid w:val="379574B3"/>
    <w:rsid w:val="37961348"/>
    <w:rsid w:val="37D50592"/>
    <w:rsid w:val="37E31425"/>
    <w:rsid w:val="37E62518"/>
    <w:rsid w:val="37FC793C"/>
    <w:rsid w:val="380374E4"/>
    <w:rsid w:val="38074F07"/>
    <w:rsid w:val="381962B2"/>
    <w:rsid w:val="385620B1"/>
    <w:rsid w:val="386A0462"/>
    <w:rsid w:val="38706F73"/>
    <w:rsid w:val="38735C6F"/>
    <w:rsid w:val="38A817A4"/>
    <w:rsid w:val="38B95719"/>
    <w:rsid w:val="38C3171F"/>
    <w:rsid w:val="38C46963"/>
    <w:rsid w:val="38D32C32"/>
    <w:rsid w:val="38E15A4F"/>
    <w:rsid w:val="391C118C"/>
    <w:rsid w:val="39361031"/>
    <w:rsid w:val="39370247"/>
    <w:rsid w:val="394D083B"/>
    <w:rsid w:val="394F06B2"/>
    <w:rsid w:val="394F5CB5"/>
    <w:rsid w:val="395107C4"/>
    <w:rsid w:val="395B4BB5"/>
    <w:rsid w:val="395B59B3"/>
    <w:rsid w:val="39697C1D"/>
    <w:rsid w:val="39761FD8"/>
    <w:rsid w:val="398473D4"/>
    <w:rsid w:val="399E1FA1"/>
    <w:rsid w:val="39CE7BAC"/>
    <w:rsid w:val="39D065DE"/>
    <w:rsid w:val="3A226D96"/>
    <w:rsid w:val="3A267653"/>
    <w:rsid w:val="3A2F480C"/>
    <w:rsid w:val="3A3A6DDA"/>
    <w:rsid w:val="3A673ECF"/>
    <w:rsid w:val="3A755CC0"/>
    <w:rsid w:val="3A93361C"/>
    <w:rsid w:val="3A9C2B87"/>
    <w:rsid w:val="3AA8605F"/>
    <w:rsid w:val="3AB34356"/>
    <w:rsid w:val="3ADF0C7D"/>
    <w:rsid w:val="3AE936A7"/>
    <w:rsid w:val="3AEE149F"/>
    <w:rsid w:val="3B193681"/>
    <w:rsid w:val="3B1B1BBD"/>
    <w:rsid w:val="3B2A7C8B"/>
    <w:rsid w:val="3B314AB7"/>
    <w:rsid w:val="3B3C6CA1"/>
    <w:rsid w:val="3B5677F6"/>
    <w:rsid w:val="3B6A4E32"/>
    <w:rsid w:val="3B7147E6"/>
    <w:rsid w:val="3B792C92"/>
    <w:rsid w:val="3BA43F45"/>
    <w:rsid w:val="3C025E5A"/>
    <w:rsid w:val="3C0C080D"/>
    <w:rsid w:val="3C1A43BD"/>
    <w:rsid w:val="3C502835"/>
    <w:rsid w:val="3C644922"/>
    <w:rsid w:val="3C7D75F0"/>
    <w:rsid w:val="3CBF4EF4"/>
    <w:rsid w:val="3CE10E9D"/>
    <w:rsid w:val="3CF7472F"/>
    <w:rsid w:val="3CF96248"/>
    <w:rsid w:val="3D0922F9"/>
    <w:rsid w:val="3D3736A4"/>
    <w:rsid w:val="3D3736CE"/>
    <w:rsid w:val="3D3C6942"/>
    <w:rsid w:val="3D4903F1"/>
    <w:rsid w:val="3D6B675A"/>
    <w:rsid w:val="3D8336D1"/>
    <w:rsid w:val="3D8C5829"/>
    <w:rsid w:val="3D94785C"/>
    <w:rsid w:val="3DD75852"/>
    <w:rsid w:val="3DD86D81"/>
    <w:rsid w:val="3E231226"/>
    <w:rsid w:val="3E2C2FFD"/>
    <w:rsid w:val="3E327F22"/>
    <w:rsid w:val="3E386656"/>
    <w:rsid w:val="3E3E059E"/>
    <w:rsid w:val="3E5303D0"/>
    <w:rsid w:val="3E7301EC"/>
    <w:rsid w:val="3E8C673A"/>
    <w:rsid w:val="3E8F41DA"/>
    <w:rsid w:val="3E9742B8"/>
    <w:rsid w:val="3E9C19E9"/>
    <w:rsid w:val="3ED06012"/>
    <w:rsid w:val="3ED57A90"/>
    <w:rsid w:val="3EF05301"/>
    <w:rsid w:val="3EF7156B"/>
    <w:rsid w:val="3F06208B"/>
    <w:rsid w:val="3F1E5E8E"/>
    <w:rsid w:val="3F24026B"/>
    <w:rsid w:val="3F270CEE"/>
    <w:rsid w:val="3F3D0E3A"/>
    <w:rsid w:val="3F3E425E"/>
    <w:rsid w:val="3F410732"/>
    <w:rsid w:val="3F416B90"/>
    <w:rsid w:val="3F650079"/>
    <w:rsid w:val="3F82065A"/>
    <w:rsid w:val="3F827669"/>
    <w:rsid w:val="3F982D74"/>
    <w:rsid w:val="3FAF344D"/>
    <w:rsid w:val="3FBC7A01"/>
    <w:rsid w:val="3FBE79E6"/>
    <w:rsid w:val="3FC57786"/>
    <w:rsid w:val="3FE60254"/>
    <w:rsid w:val="3FEF6576"/>
    <w:rsid w:val="3FF60347"/>
    <w:rsid w:val="40081D8D"/>
    <w:rsid w:val="400E6B57"/>
    <w:rsid w:val="40123F7C"/>
    <w:rsid w:val="4018182A"/>
    <w:rsid w:val="401A3687"/>
    <w:rsid w:val="402B52A3"/>
    <w:rsid w:val="40340A16"/>
    <w:rsid w:val="406B54E4"/>
    <w:rsid w:val="40830F2E"/>
    <w:rsid w:val="40A8415D"/>
    <w:rsid w:val="40AB72C2"/>
    <w:rsid w:val="40AE0F04"/>
    <w:rsid w:val="40B85EA6"/>
    <w:rsid w:val="40CE65E7"/>
    <w:rsid w:val="40D92E9C"/>
    <w:rsid w:val="40DF0803"/>
    <w:rsid w:val="40E320B3"/>
    <w:rsid w:val="40E95E3E"/>
    <w:rsid w:val="41043EBD"/>
    <w:rsid w:val="411C4562"/>
    <w:rsid w:val="413700A4"/>
    <w:rsid w:val="41481205"/>
    <w:rsid w:val="41547247"/>
    <w:rsid w:val="41562DE8"/>
    <w:rsid w:val="416C1C55"/>
    <w:rsid w:val="41A23410"/>
    <w:rsid w:val="41B94C93"/>
    <w:rsid w:val="41CA60E5"/>
    <w:rsid w:val="41D41440"/>
    <w:rsid w:val="41DD48E4"/>
    <w:rsid w:val="41E326FE"/>
    <w:rsid w:val="41ED1E23"/>
    <w:rsid w:val="420273FC"/>
    <w:rsid w:val="420A7A82"/>
    <w:rsid w:val="420B2E1D"/>
    <w:rsid w:val="420D70BE"/>
    <w:rsid w:val="420F307A"/>
    <w:rsid w:val="420F4464"/>
    <w:rsid w:val="42111A3A"/>
    <w:rsid w:val="42167821"/>
    <w:rsid w:val="42257005"/>
    <w:rsid w:val="42391847"/>
    <w:rsid w:val="425A5228"/>
    <w:rsid w:val="427232F8"/>
    <w:rsid w:val="427D77E1"/>
    <w:rsid w:val="42873DA3"/>
    <w:rsid w:val="428D5127"/>
    <w:rsid w:val="428E1B4C"/>
    <w:rsid w:val="42956D5B"/>
    <w:rsid w:val="42CD7021"/>
    <w:rsid w:val="42D7272A"/>
    <w:rsid w:val="42F555BC"/>
    <w:rsid w:val="42FE24A8"/>
    <w:rsid w:val="42FF19A1"/>
    <w:rsid w:val="43105223"/>
    <w:rsid w:val="432A1706"/>
    <w:rsid w:val="432D15EE"/>
    <w:rsid w:val="43752353"/>
    <w:rsid w:val="4381760E"/>
    <w:rsid w:val="439E1132"/>
    <w:rsid w:val="43A371E0"/>
    <w:rsid w:val="43A94C2C"/>
    <w:rsid w:val="43B05314"/>
    <w:rsid w:val="43B20138"/>
    <w:rsid w:val="43B600B3"/>
    <w:rsid w:val="43BC0F13"/>
    <w:rsid w:val="43C0249E"/>
    <w:rsid w:val="43C2161B"/>
    <w:rsid w:val="43E05F9F"/>
    <w:rsid w:val="43E83AC0"/>
    <w:rsid w:val="43EE2326"/>
    <w:rsid w:val="43F47086"/>
    <w:rsid w:val="440C06BF"/>
    <w:rsid w:val="44172A19"/>
    <w:rsid w:val="44325229"/>
    <w:rsid w:val="443B21A0"/>
    <w:rsid w:val="443D7724"/>
    <w:rsid w:val="44625402"/>
    <w:rsid w:val="447D7F03"/>
    <w:rsid w:val="44824D5E"/>
    <w:rsid w:val="44852026"/>
    <w:rsid w:val="448E22A4"/>
    <w:rsid w:val="4498103D"/>
    <w:rsid w:val="449E0B02"/>
    <w:rsid w:val="44A137A3"/>
    <w:rsid w:val="44A26115"/>
    <w:rsid w:val="44A3224B"/>
    <w:rsid w:val="44AD7DEE"/>
    <w:rsid w:val="44D07DD5"/>
    <w:rsid w:val="44F73843"/>
    <w:rsid w:val="45324DCB"/>
    <w:rsid w:val="45371554"/>
    <w:rsid w:val="453E1532"/>
    <w:rsid w:val="453F6C8C"/>
    <w:rsid w:val="45465E62"/>
    <w:rsid w:val="454E7C9E"/>
    <w:rsid w:val="45601CBE"/>
    <w:rsid w:val="45792CE6"/>
    <w:rsid w:val="45A902BE"/>
    <w:rsid w:val="45B8757F"/>
    <w:rsid w:val="45C379E6"/>
    <w:rsid w:val="45D05FBC"/>
    <w:rsid w:val="45DB1AE3"/>
    <w:rsid w:val="45FC5B48"/>
    <w:rsid w:val="46047056"/>
    <w:rsid w:val="460F7CB6"/>
    <w:rsid w:val="462E5475"/>
    <w:rsid w:val="462E586D"/>
    <w:rsid w:val="4633013D"/>
    <w:rsid w:val="463C0A11"/>
    <w:rsid w:val="46417886"/>
    <w:rsid w:val="4646665E"/>
    <w:rsid w:val="46565307"/>
    <w:rsid w:val="468C5DB3"/>
    <w:rsid w:val="46B22572"/>
    <w:rsid w:val="46BA0259"/>
    <w:rsid w:val="46E312A9"/>
    <w:rsid w:val="46FF4E17"/>
    <w:rsid w:val="471542D8"/>
    <w:rsid w:val="47451F9C"/>
    <w:rsid w:val="474D0BF2"/>
    <w:rsid w:val="47502C5E"/>
    <w:rsid w:val="4754461A"/>
    <w:rsid w:val="479C3EFB"/>
    <w:rsid w:val="479F4761"/>
    <w:rsid w:val="47B0226A"/>
    <w:rsid w:val="47B9408F"/>
    <w:rsid w:val="47C24FE3"/>
    <w:rsid w:val="47CB52D5"/>
    <w:rsid w:val="47DD152F"/>
    <w:rsid w:val="47E1470A"/>
    <w:rsid w:val="47E51D2C"/>
    <w:rsid w:val="47F4778C"/>
    <w:rsid w:val="4800516E"/>
    <w:rsid w:val="480A15B5"/>
    <w:rsid w:val="480E4A82"/>
    <w:rsid w:val="481223E2"/>
    <w:rsid w:val="48306838"/>
    <w:rsid w:val="48396182"/>
    <w:rsid w:val="48436465"/>
    <w:rsid w:val="4846435C"/>
    <w:rsid w:val="484823D4"/>
    <w:rsid w:val="485215ED"/>
    <w:rsid w:val="48570AC5"/>
    <w:rsid w:val="48605C3E"/>
    <w:rsid w:val="48615002"/>
    <w:rsid w:val="48635348"/>
    <w:rsid w:val="487B7C4D"/>
    <w:rsid w:val="489F248F"/>
    <w:rsid w:val="48BE654D"/>
    <w:rsid w:val="48CA228E"/>
    <w:rsid w:val="49004B7E"/>
    <w:rsid w:val="4904668E"/>
    <w:rsid w:val="491E10CB"/>
    <w:rsid w:val="492226EB"/>
    <w:rsid w:val="494E7235"/>
    <w:rsid w:val="496140E7"/>
    <w:rsid w:val="497C2E30"/>
    <w:rsid w:val="4998154B"/>
    <w:rsid w:val="49B447A8"/>
    <w:rsid w:val="49BC5A0C"/>
    <w:rsid w:val="49CD459D"/>
    <w:rsid w:val="49D52A7E"/>
    <w:rsid w:val="49DB047F"/>
    <w:rsid w:val="49E93B7D"/>
    <w:rsid w:val="49EA0F10"/>
    <w:rsid w:val="49F639AA"/>
    <w:rsid w:val="4A0B4FBA"/>
    <w:rsid w:val="4A14040B"/>
    <w:rsid w:val="4A60691C"/>
    <w:rsid w:val="4A704251"/>
    <w:rsid w:val="4A7706D6"/>
    <w:rsid w:val="4A7E7B0B"/>
    <w:rsid w:val="4A8F1A7C"/>
    <w:rsid w:val="4ABC2DE7"/>
    <w:rsid w:val="4ABD14BE"/>
    <w:rsid w:val="4AD753D1"/>
    <w:rsid w:val="4AE41B31"/>
    <w:rsid w:val="4B047BA2"/>
    <w:rsid w:val="4B425734"/>
    <w:rsid w:val="4B4E3539"/>
    <w:rsid w:val="4B8A4875"/>
    <w:rsid w:val="4BCD05F2"/>
    <w:rsid w:val="4BD667E7"/>
    <w:rsid w:val="4BD81151"/>
    <w:rsid w:val="4BE025A5"/>
    <w:rsid w:val="4BF52E32"/>
    <w:rsid w:val="4C0D75B6"/>
    <w:rsid w:val="4C234E22"/>
    <w:rsid w:val="4C3E7E5C"/>
    <w:rsid w:val="4C5573D2"/>
    <w:rsid w:val="4C5F5608"/>
    <w:rsid w:val="4C6A33B4"/>
    <w:rsid w:val="4C6F2941"/>
    <w:rsid w:val="4C884874"/>
    <w:rsid w:val="4C8D1F81"/>
    <w:rsid w:val="4C98162A"/>
    <w:rsid w:val="4CB10C21"/>
    <w:rsid w:val="4CBD1A28"/>
    <w:rsid w:val="4CC0545C"/>
    <w:rsid w:val="4CC217F5"/>
    <w:rsid w:val="4CCB602D"/>
    <w:rsid w:val="4CDD4FBB"/>
    <w:rsid w:val="4D084166"/>
    <w:rsid w:val="4D1939FE"/>
    <w:rsid w:val="4D2874F2"/>
    <w:rsid w:val="4D415421"/>
    <w:rsid w:val="4D80250C"/>
    <w:rsid w:val="4DA66E2C"/>
    <w:rsid w:val="4DA860B6"/>
    <w:rsid w:val="4DB63988"/>
    <w:rsid w:val="4DB83FE0"/>
    <w:rsid w:val="4DBA1885"/>
    <w:rsid w:val="4DCA20AF"/>
    <w:rsid w:val="4DD5534E"/>
    <w:rsid w:val="4DE01594"/>
    <w:rsid w:val="4DE40C02"/>
    <w:rsid w:val="4DE461B1"/>
    <w:rsid w:val="4DF36444"/>
    <w:rsid w:val="4E0C595F"/>
    <w:rsid w:val="4E183102"/>
    <w:rsid w:val="4E1906E7"/>
    <w:rsid w:val="4E1C701D"/>
    <w:rsid w:val="4E2553F3"/>
    <w:rsid w:val="4E2D218A"/>
    <w:rsid w:val="4E3D0AB5"/>
    <w:rsid w:val="4E482311"/>
    <w:rsid w:val="4E6F6282"/>
    <w:rsid w:val="4E721B26"/>
    <w:rsid w:val="4E94491E"/>
    <w:rsid w:val="4EA11AC8"/>
    <w:rsid w:val="4EAC5261"/>
    <w:rsid w:val="4EB0158D"/>
    <w:rsid w:val="4EC9645B"/>
    <w:rsid w:val="4EDE4A41"/>
    <w:rsid w:val="4F081879"/>
    <w:rsid w:val="4F1C2E7C"/>
    <w:rsid w:val="4F2827FB"/>
    <w:rsid w:val="4F326AAA"/>
    <w:rsid w:val="4F395FAF"/>
    <w:rsid w:val="4F49259D"/>
    <w:rsid w:val="4F4B2FCE"/>
    <w:rsid w:val="4F5449BD"/>
    <w:rsid w:val="4F8A05CB"/>
    <w:rsid w:val="4FA10A8E"/>
    <w:rsid w:val="4FA45E64"/>
    <w:rsid w:val="4FB153AD"/>
    <w:rsid w:val="4FC40ED8"/>
    <w:rsid w:val="4FC42A94"/>
    <w:rsid w:val="4FC50CB3"/>
    <w:rsid w:val="4FF52171"/>
    <w:rsid w:val="504B10D7"/>
    <w:rsid w:val="50587AD9"/>
    <w:rsid w:val="505F2AAE"/>
    <w:rsid w:val="507E122A"/>
    <w:rsid w:val="50A45A3D"/>
    <w:rsid w:val="50BC2A17"/>
    <w:rsid w:val="50C33A45"/>
    <w:rsid w:val="50C84512"/>
    <w:rsid w:val="50DA67ED"/>
    <w:rsid w:val="50DE2EB3"/>
    <w:rsid w:val="50E9179C"/>
    <w:rsid w:val="510D56BD"/>
    <w:rsid w:val="511F6597"/>
    <w:rsid w:val="51564467"/>
    <w:rsid w:val="516D1D7E"/>
    <w:rsid w:val="51810960"/>
    <w:rsid w:val="51812DF3"/>
    <w:rsid w:val="518754EE"/>
    <w:rsid w:val="51B94F61"/>
    <w:rsid w:val="51D02713"/>
    <w:rsid w:val="51D108BE"/>
    <w:rsid w:val="51EB5741"/>
    <w:rsid w:val="5218196A"/>
    <w:rsid w:val="521A53EF"/>
    <w:rsid w:val="52206DF5"/>
    <w:rsid w:val="523363C5"/>
    <w:rsid w:val="52341BEE"/>
    <w:rsid w:val="525C49B6"/>
    <w:rsid w:val="52727C05"/>
    <w:rsid w:val="52787C66"/>
    <w:rsid w:val="52792AF0"/>
    <w:rsid w:val="528F5DE3"/>
    <w:rsid w:val="52BD0A97"/>
    <w:rsid w:val="52E255B9"/>
    <w:rsid w:val="52E92892"/>
    <w:rsid w:val="52F119AC"/>
    <w:rsid w:val="530051F5"/>
    <w:rsid w:val="530C47A3"/>
    <w:rsid w:val="530D6E58"/>
    <w:rsid w:val="532C3364"/>
    <w:rsid w:val="532E112A"/>
    <w:rsid w:val="534C5D47"/>
    <w:rsid w:val="535537AD"/>
    <w:rsid w:val="53715214"/>
    <w:rsid w:val="538D6037"/>
    <w:rsid w:val="53AD2621"/>
    <w:rsid w:val="53B10BCE"/>
    <w:rsid w:val="53CA3252"/>
    <w:rsid w:val="53D559C0"/>
    <w:rsid w:val="53EA4A50"/>
    <w:rsid w:val="53F74032"/>
    <w:rsid w:val="53FC3A91"/>
    <w:rsid w:val="53FD3BE0"/>
    <w:rsid w:val="54121D39"/>
    <w:rsid w:val="541E68E2"/>
    <w:rsid w:val="54292E42"/>
    <w:rsid w:val="54430335"/>
    <w:rsid w:val="544C3FFA"/>
    <w:rsid w:val="545550B0"/>
    <w:rsid w:val="546F76CE"/>
    <w:rsid w:val="54784297"/>
    <w:rsid w:val="54830404"/>
    <w:rsid w:val="54840B0A"/>
    <w:rsid w:val="548868A4"/>
    <w:rsid w:val="54A10CE2"/>
    <w:rsid w:val="54A446AF"/>
    <w:rsid w:val="54CC7334"/>
    <w:rsid w:val="54F45EFF"/>
    <w:rsid w:val="55167B0D"/>
    <w:rsid w:val="551C3FFD"/>
    <w:rsid w:val="552073B4"/>
    <w:rsid w:val="55255AF4"/>
    <w:rsid w:val="55417B8F"/>
    <w:rsid w:val="55463876"/>
    <w:rsid w:val="55584E96"/>
    <w:rsid w:val="55765C0C"/>
    <w:rsid w:val="55787409"/>
    <w:rsid w:val="558726B5"/>
    <w:rsid w:val="5593187D"/>
    <w:rsid w:val="55A974DA"/>
    <w:rsid w:val="55CD2E68"/>
    <w:rsid w:val="560D6C10"/>
    <w:rsid w:val="560E0F58"/>
    <w:rsid w:val="561319CC"/>
    <w:rsid w:val="56213636"/>
    <w:rsid w:val="5628230E"/>
    <w:rsid w:val="562B38E0"/>
    <w:rsid w:val="563C0E12"/>
    <w:rsid w:val="564156D0"/>
    <w:rsid w:val="565A0425"/>
    <w:rsid w:val="5660024D"/>
    <w:rsid w:val="566C2A53"/>
    <w:rsid w:val="56AE6341"/>
    <w:rsid w:val="56BF6061"/>
    <w:rsid w:val="56D7669B"/>
    <w:rsid w:val="56D87261"/>
    <w:rsid w:val="56DF13F9"/>
    <w:rsid w:val="57012F53"/>
    <w:rsid w:val="571B4740"/>
    <w:rsid w:val="57641720"/>
    <w:rsid w:val="576D3250"/>
    <w:rsid w:val="57A64A2F"/>
    <w:rsid w:val="57AF7A0F"/>
    <w:rsid w:val="57B25E02"/>
    <w:rsid w:val="57BE2747"/>
    <w:rsid w:val="57D8737E"/>
    <w:rsid w:val="57E65FB1"/>
    <w:rsid w:val="57F54B30"/>
    <w:rsid w:val="57F978F1"/>
    <w:rsid w:val="58022459"/>
    <w:rsid w:val="580E66D3"/>
    <w:rsid w:val="58206D75"/>
    <w:rsid w:val="58224D90"/>
    <w:rsid w:val="582375A5"/>
    <w:rsid w:val="58414BFA"/>
    <w:rsid w:val="584B34AC"/>
    <w:rsid w:val="58684A4D"/>
    <w:rsid w:val="586E2BF2"/>
    <w:rsid w:val="58723428"/>
    <w:rsid w:val="58723F91"/>
    <w:rsid w:val="58783176"/>
    <w:rsid w:val="589C1B15"/>
    <w:rsid w:val="58B62FC3"/>
    <w:rsid w:val="58BE03FA"/>
    <w:rsid w:val="58BF097A"/>
    <w:rsid w:val="58C2285F"/>
    <w:rsid w:val="58CF6BBE"/>
    <w:rsid w:val="58EB0CC2"/>
    <w:rsid w:val="58ED5FB0"/>
    <w:rsid w:val="591C09DD"/>
    <w:rsid w:val="594B790B"/>
    <w:rsid w:val="59716B27"/>
    <w:rsid w:val="598B0362"/>
    <w:rsid w:val="59907C8E"/>
    <w:rsid w:val="599D767A"/>
    <w:rsid w:val="599E5104"/>
    <w:rsid w:val="59A63F1A"/>
    <w:rsid w:val="59BB1A18"/>
    <w:rsid w:val="59C74163"/>
    <w:rsid w:val="59DB2CF0"/>
    <w:rsid w:val="59F30991"/>
    <w:rsid w:val="59FE34CF"/>
    <w:rsid w:val="59FF2275"/>
    <w:rsid w:val="5A04247F"/>
    <w:rsid w:val="5A046356"/>
    <w:rsid w:val="5A3D6CD6"/>
    <w:rsid w:val="5A4756E5"/>
    <w:rsid w:val="5A5D0D3E"/>
    <w:rsid w:val="5A614BF2"/>
    <w:rsid w:val="5A713ED0"/>
    <w:rsid w:val="5A766D9E"/>
    <w:rsid w:val="5A7A198E"/>
    <w:rsid w:val="5A7A7FDC"/>
    <w:rsid w:val="5AAE4021"/>
    <w:rsid w:val="5ABB0BBE"/>
    <w:rsid w:val="5ACA533B"/>
    <w:rsid w:val="5AE362C0"/>
    <w:rsid w:val="5AED66C6"/>
    <w:rsid w:val="5B195E01"/>
    <w:rsid w:val="5B1A5C87"/>
    <w:rsid w:val="5B1A7119"/>
    <w:rsid w:val="5B225F50"/>
    <w:rsid w:val="5B310BD7"/>
    <w:rsid w:val="5B451FAE"/>
    <w:rsid w:val="5B530B5D"/>
    <w:rsid w:val="5B894EDD"/>
    <w:rsid w:val="5BA46A7A"/>
    <w:rsid w:val="5BA836B5"/>
    <w:rsid w:val="5BCB4064"/>
    <w:rsid w:val="5BCC42A9"/>
    <w:rsid w:val="5BF0435F"/>
    <w:rsid w:val="5BFB4BB0"/>
    <w:rsid w:val="5C0E3F70"/>
    <w:rsid w:val="5C1C3BB3"/>
    <w:rsid w:val="5C3A1EF2"/>
    <w:rsid w:val="5C4D1DFB"/>
    <w:rsid w:val="5C57416F"/>
    <w:rsid w:val="5C621426"/>
    <w:rsid w:val="5C6550AB"/>
    <w:rsid w:val="5C694F14"/>
    <w:rsid w:val="5C737C76"/>
    <w:rsid w:val="5C757BCC"/>
    <w:rsid w:val="5C7A6A7C"/>
    <w:rsid w:val="5C7C5F5C"/>
    <w:rsid w:val="5C882915"/>
    <w:rsid w:val="5C8A1FBB"/>
    <w:rsid w:val="5C927E64"/>
    <w:rsid w:val="5CA73B9C"/>
    <w:rsid w:val="5CB235EC"/>
    <w:rsid w:val="5CC032F8"/>
    <w:rsid w:val="5CC13676"/>
    <w:rsid w:val="5CC3364F"/>
    <w:rsid w:val="5CEC3CD8"/>
    <w:rsid w:val="5D0264D6"/>
    <w:rsid w:val="5D0D24C0"/>
    <w:rsid w:val="5D1F0147"/>
    <w:rsid w:val="5D2D58BD"/>
    <w:rsid w:val="5D3D0F43"/>
    <w:rsid w:val="5D527A1A"/>
    <w:rsid w:val="5D561E63"/>
    <w:rsid w:val="5D5C6B91"/>
    <w:rsid w:val="5D682009"/>
    <w:rsid w:val="5D757C00"/>
    <w:rsid w:val="5D792EA8"/>
    <w:rsid w:val="5D7D57BC"/>
    <w:rsid w:val="5D846A07"/>
    <w:rsid w:val="5D996A87"/>
    <w:rsid w:val="5DB33932"/>
    <w:rsid w:val="5DC0644E"/>
    <w:rsid w:val="5DC5217B"/>
    <w:rsid w:val="5DCE26B8"/>
    <w:rsid w:val="5DF85309"/>
    <w:rsid w:val="5DFD41B2"/>
    <w:rsid w:val="5E0F5CFF"/>
    <w:rsid w:val="5E59722F"/>
    <w:rsid w:val="5E692B4E"/>
    <w:rsid w:val="5E782D42"/>
    <w:rsid w:val="5E955EAF"/>
    <w:rsid w:val="5E9A5C36"/>
    <w:rsid w:val="5EAC199B"/>
    <w:rsid w:val="5EC41283"/>
    <w:rsid w:val="5EE70091"/>
    <w:rsid w:val="5F0367E2"/>
    <w:rsid w:val="5F1567BC"/>
    <w:rsid w:val="5F2A6219"/>
    <w:rsid w:val="5F323C75"/>
    <w:rsid w:val="5F351F74"/>
    <w:rsid w:val="5F643DA1"/>
    <w:rsid w:val="5FB9217D"/>
    <w:rsid w:val="5FC7718C"/>
    <w:rsid w:val="5FD52173"/>
    <w:rsid w:val="5FDD75D8"/>
    <w:rsid w:val="5FE62030"/>
    <w:rsid w:val="600831D8"/>
    <w:rsid w:val="60143335"/>
    <w:rsid w:val="605D4F41"/>
    <w:rsid w:val="607F262A"/>
    <w:rsid w:val="60844830"/>
    <w:rsid w:val="60941496"/>
    <w:rsid w:val="60A02EBA"/>
    <w:rsid w:val="60AE25BF"/>
    <w:rsid w:val="60C408AA"/>
    <w:rsid w:val="60C47AF4"/>
    <w:rsid w:val="61143769"/>
    <w:rsid w:val="61446AD2"/>
    <w:rsid w:val="61476585"/>
    <w:rsid w:val="6167178A"/>
    <w:rsid w:val="61671AB0"/>
    <w:rsid w:val="61696F9D"/>
    <w:rsid w:val="6186322D"/>
    <w:rsid w:val="619933AE"/>
    <w:rsid w:val="61B3768B"/>
    <w:rsid w:val="61B62E57"/>
    <w:rsid w:val="61BE4ADA"/>
    <w:rsid w:val="61D608E3"/>
    <w:rsid w:val="61D9206C"/>
    <w:rsid w:val="61E22635"/>
    <w:rsid w:val="61E47A57"/>
    <w:rsid w:val="61F273EE"/>
    <w:rsid w:val="62200FEB"/>
    <w:rsid w:val="62323CE2"/>
    <w:rsid w:val="62396D39"/>
    <w:rsid w:val="62446777"/>
    <w:rsid w:val="624C03D0"/>
    <w:rsid w:val="624C5C5B"/>
    <w:rsid w:val="6254750F"/>
    <w:rsid w:val="62583DAD"/>
    <w:rsid w:val="626A4AF5"/>
    <w:rsid w:val="626A716A"/>
    <w:rsid w:val="62715576"/>
    <w:rsid w:val="628A0861"/>
    <w:rsid w:val="62A218E0"/>
    <w:rsid w:val="62A530A3"/>
    <w:rsid w:val="62AD1660"/>
    <w:rsid w:val="62AD6712"/>
    <w:rsid w:val="62D141AB"/>
    <w:rsid w:val="62EF0B37"/>
    <w:rsid w:val="62F566E5"/>
    <w:rsid w:val="62F93CBB"/>
    <w:rsid w:val="62F967C6"/>
    <w:rsid w:val="63221F9B"/>
    <w:rsid w:val="63332BF4"/>
    <w:rsid w:val="63400660"/>
    <w:rsid w:val="63416D9A"/>
    <w:rsid w:val="63446DD4"/>
    <w:rsid w:val="634B4716"/>
    <w:rsid w:val="634C049A"/>
    <w:rsid w:val="6369135B"/>
    <w:rsid w:val="63925848"/>
    <w:rsid w:val="63C46E49"/>
    <w:rsid w:val="63DD143C"/>
    <w:rsid w:val="63E06DA3"/>
    <w:rsid w:val="64023FDD"/>
    <w:rsid w:val="6406797B"/>
    <w:rsid w:val="641A48A1"/>
    <w:rsid w:val="641F360D"/>
    <w:rsid w:val="6480437E"/>
    <w:rsid w:val="648D318C"/>
    <w:rsid w:val="64A73466"/>
    <w:rsid w:val="64C7636C"/>
    <w:rsid w:val="64CF421A"/>
    <w:rsid w:val="64D4479B"/>
    <w:rsid w:val="64D57150"/>
    <w:rsid w:val="64EF74AA"/>
    <w:rsid w:val="64FE0E31"/>
    <w:rsid w:val="64FF5A0C"/>
    <w:rsid w:val="652B144C"/>
    <w:rsid w:val="6546607F"/>
    <w:rsid w:val="65474FD9"/>
    <w:rsid w:val="654A6A7F"/>
    <w:rsid w:val="654E6523"/>
    <w:rsid w:val="65584072"/>
    <w:rsid w:val="65662A90"/>
    <w:rsid w:val="656A5BAD"/>
    <w:rsid w:val="65A33216"/>
    <w:rsid w:val="65BE6560"/>
    <w:rsid w:val="65CB629B"/>
    <w:rsid w:val="65D07A46"/>
    <w:rsid w:val="65E81AFD"/>
    <w:rsid w:val="65EE1DA0"/>
    <w:rsid w:val="66377FF9"/>
    <w:rsid w:val="66544624"/>
    <w:rsid w:val="66577398"/>
    <w:rsid w:val="66596214"/>
    <w:rsid w:val="666166F0"/>
    <w:rsid w:val="66687122"/>
    <w:rsid w:val="6669671C"/>
    <w:rsid w:val="6674674C"/>
    <w:rsid w:val="668230A7"/>
    <w:rsid w:val="668907AF"/>
    <w:rsid w:val="669C374B"/>
    <w:rsid w:val="66A42070"/>
    <w:rsid w:val="66B004A5"/>
    <w:rsid w:val="66E74318"/>
    <w:rsid w:val="66FB1AD5"/>
    <w:rsid w:val="66FD039F"/>
    <w:rsid w:val="67093D4F"/>
    <w:rsid w:val="670C3601"/>
    <w:rsid w:val="67293596"/>
    <w:rsid w:val="672A11CF"/>
    <w:rsid w:val="675E02A5"/>
    <w:rsid w:val="676970B6"/>
    <w:rsid w:val="67702A50"/>
    <w:rsid w:val="67791C55"/>
    <w:rsid w:val="67802974"/>
    <w:rsid w:val="67BF00DC"/>
    <w:rsid w:val="68054EBF"/>
    <w:rsid w:val="680B2E8F"/>
    <w:rsid w:val="68274975"/>
    <w:rsid w:val="68442C6B"/>
    <w:rsid w:val="68521983"/>
    <w:rsid w:val="68581FE8"/>
    <w:rsid w:val="68585387"/>
    <w:rsid w:val="68725E41"/>
    <w:rsid w:val="687E3D0D"/>
    <w:rsid w:val="68866E9D"/>
    <w:rsid w:val="688F0AAA"/>
    <w:rsid w:val="6891427C"/>
    <w:rsid w:val="68E2393A"/>
    <w:rsid w:val="68F72983"/>
    <w:rsid w:val="68F906D4"/>
    <w:rsid w:val="6902019F"/>
    <w:rsid w:val="690323D1"/>
    <w:rsid w:val="69355825"/>
    <w:rsid w:val="69557B4E"/>
    <w:rsid w:val="69A24F0F"/>
    <w:rsid w:val="69B00EB7"/>
    <w:rsid w:val="69BD313D"/>
    <w:rsid w:val="69D54516"/>
    <w:rsid w:val="69D75E97"/>
    <w:rsid w:val="69E272E2"/>
    <w:rsid w:val="6A1251CC"/>
    <w:rsid w:val="6A356B1A"/>
    <w:rsid w:val="6A36324D"/>
    <w:rsid w:val="6A3C14D6"/>
    <w:rsid w:val="6A417456"/>
    <w:rsid w:val="6A542101"/>
    <w:rsid w:val="6A5E6AA9"/>
    <w:rsid w:val="6A681081"/>
    <w:rsid w:val="6A801949"/>
    <w:rsid w:val="6A994F2B"/>
    <w:rsid w:val="6AA817FA"/>
    <w:rsid w:val="6AB52D50"/>
    <w:rsid w:val="6AD51D05"/>
    <w:rsid w:val="6ADF1DF0"/>
    <w:rsid w:val="6AE82AEA"/>
    <w:rsid w:val="6AEA049A"/>
    <w:rsid w:val="6B055FC1"/>
    <w:rsid w:val="6B1D44A8"/>
    <w:rsid w:val="6B6A3B20"/>
    <w:rsid w:val="6B6B3E43"/>
    <w:rsid w:val="6B6C32F0"/>
    <w:rsid w:val="6B6F1002"/>
    <w:rsid w:val="6B784453"/>
    <w:rsid w:val="6B8539E4"/>
    <w:rsid w:val="6B9F7F5A"/>
    <w:rsid w:val="6BA86578"/>
    <w:rsid w:val="6BCB5E1C"/>
    <w:rsid w:val="6BCD065F"/>
    <w:rsid w:val="6BD06591"/>
    <w:rsid w:val="6BDE42E4"/>
    <w:rsid w:val="6BE254FE"/>
    <w:rsid w:val="6C034714"/>
    <w:rsid w:val="6C132D9A"/>
    <w:rsid w:val="6C281EDA"/>
    <w:rsid w:val="6C3D66BA"/>
    <w:rsid w:val="6C6A00AE"/>
    <w:rsid w:val="6C6D5EB8"/>
    <w:rsid w:val="6C6E462E"/>
    <w:rsid w:val="6C7205F4"/>
    <w:rsid w:val="6C7E38EE"/>
    <w:rsid w:val="6C854DD9"/>
    <w:rsid w:val="6C9A63DC"/>
    <w:rsid w:val="6CAD6F62"/>
    <w:rsid w:val="6CB80239"/>
    <w:rsid w:val="6CD5181A"/>
    <w:rsid w:val="6CD57391"/>
    <w:rsid w:val="6CE90039"/>
    <w:rsid w:val="6CEF5547"/>
    <w:rsid w:val="6CF02046"/>
    <w:rsid w:val="6CF1281E"/>
    <w:rsid w:val="6CF826F2"/>
    <w:rsid w:val="6CF83553"/>
    <w:rsid w:val="6D027C65"/>
    <w:rsid w:val="6D126464"/>
    <w:rsid w:val="6D1523AB"/>
    <w:rsid w:val="6D1618E3"/>
    <w:rsid w:val="6D352503"/>
    <w:rsid w:val="6D3A78E3"/>
    <w:rsid w:val="6D3F3D76"/>
    <w:rsid w:val="6D442AA2"/>
    <w:rsid w:val="6D6506DB"/>
    <w:rsid w:val="6D751B7A"/>
    <w:rsid w:val="6D996979"/>
    <w:rsid w:val="6D9F3272"/>
    <w:rsid w:val="6DC65434"/>
    <w:rsid w:val="6DCA6E62"/>
    <w:rsid w:val="6DEA50AB"/>
    <w:rsid w:val="6DEC2E73"/>
    <w:rsid w:val="6DF20086"/>
    <w:rsid w:val="6DF204D8"/>
    <w:rsid w:val="6DFA26E0"/>
    <w:rsid w:val="6E123C71"/>
    <w:rsid w:val="6E346E7B"/>
    <w:rsid w:val="6E4F5556"/>
    <w:rsid w:val="6E6C787E"/>
    <w:rsid w:val="6EB40460"/>
    <w:rsid w:val="6EB45FE8"/>
    <w:rsid w:val="6ECB0753"/>
    <w:rsid w:val="6ED52590"/>
    <w:rsid w:val="6EE336F6"/>
    <w:rsid w:val="6EE7317C"/>
    <w:rsid w:val="6EE92690"/>
    <w:rsid w:val="6EED230E"/>
    <w:rsid w:val="6EED3540"/>
    <w:rsid w:val="6F011108"/>
    <w:rsid w:val="6F0135AE"/>
    <w:rsid w:val="6F0C443B"/>
    <w:rsid w:val="6F10099C"/>
    <w:rsid w:val="6F311315"/>
    <w:rsid w:val="6F3E0B3D"/>
    <w:rsid w:val="6F846CD3"/>
    <w:rsid w:val="6FA71472"/>
    <w:rsid w:val="6FA83098"/>
    <w:rsid w:val="6FAD434C"/>
    <w:rsid w:val="6FB639E8"/>
    <w:rsid w:val="6FC84ECE"/>
    <w:rsid w:val="6FCE6FB7"/>
    <w:rsid w:val="6FD831B9"/>
    <w:rsid w:val="6FE226E8"/>
    <w:rsid w:val="700B4685"/>
    <w:rsid w:val="70125D6F"/>
    <w:rsid w:val="702114CD"/>
    <w:rsid w:val="70270717"/>
    <w:rsid w:val="70320EF1"/>
    <w:rsid w:val="705D664C"/>
    <w:rsid w:val="705F3D4A"/>
    <w:rsid w:val="709E59C6"/>
    <w:rsid w:val="70BA6DB4"/>
    <w:rsid w:val="70E45F2F"/>
    <w:rsid w:val="70FB3D2F"/>
    <w:rsid w:val="71290BD5"/>
    <w:rsid w:val="71334333"/>
    <w:rsid w:val="713662BE"/>
    <w:rsid w:val="71433FFD"/>
    <w:rsid w:val="714E718D"/>
    <w:rsid w:val="71657A8F"/>
    <w:rsid w:val="716E5E4A"/>
    <w:rsid w:val="7180375A"/>
    <w:rsid w:val="7183596F"/>
    <w:rsid w:val="719C4D91"/>
    <w:rsid w:val="719E7549"/>
    <w:rsid w:val="71C06AFD"/>
    <w:rsid w:val="71CD7471"/>
    <w:rsid w:val="71DD01AC"/>
    <w:rsid w:val="71F23DFC"/>
    <w:rsid w:val="71F35BAC"/>
    <w:rsid w:val="72145384"/>
    <w:rsid w:val="7226751E"/>
    <w:rsid w:val="725F5597"/>
    <w:rsid w:val="72686B93"/>
    <w:rsid w:val="72760C9C"/>
    <w:rsid w:val="727B74B2"/>
    <w:rsid w:val="72836F06"/>
    <w:rsid w:val="72861F2A"/>
    <w:rsid w:val="72BC78E8"/>
    <w:rsid w:val="72C30BE0"/>
    <w:rsid w:val="72C74046"/>
    <w:rsid w:val="72C816A7"/>
    <w:rsid w:val="72DE496B"/>
    <w:rsid w:val="72FB36BE"/>
    <w:rsid w:val="731D43DE"/>
    <w:rsid w:val="732772A5"/>
    <w:rsid w:val="732B753F"/>
    <w:rsid w:val="733078AE"/>
    <w:rsid w:val="733C01F4"/>
    <w:rsid w:val="733F001B"/>
    <w:rsid w:val="73891C3D"/>
    <w:rsid w:val="739F5380"/>
    <w:rsid w:val="73A407A7"/>
    <w:rsid w:val="73A53349"/>
    <w:rsid w:val="73A537BE"/>
    <w:rsid w:val="73A92E7E"/>
    <w:rsid w:val="73B67E93"/>
    <w:rsid w:val="73D566FE"/>
    <w:rsid w:val="73E27143"/>
    <w:rsid w:val="73E710F2"/>
    <w:rsid w:val="73E735D3"/>
    <w:rsid w:val="73EB69D4"/>
    <w:rsid w:val="73EB6C0D"/>
    <w:rsid w:val="73F66C95"/>
    <w:rsid w:val="73FA06FA"/>
    <w:rsid w:val="74103000"/>
    <w:rsid w:val="74126AE5"/>
    <w:rsid w:val="741D1AB9"/>
    <w:rsid w:val="743C44C1"/>
    <w:rsid w:val="743D6C46"/>
    <w:rsid w:val="744071A9"/>
    <w:rsid w:val="74424A1B"/>
    <w:rsid w:val="744F781E"/>
    <w:rsid w:val="745D5A1A"/>
    <w:rsid w:val="745E30C7"/>
    <w:rsid w:val="747A4728"/>
    <w:rsid w:val="74994E50"/>
    <w:rsid w:val="74C605E2"/>
    <w:rsid w:val="74CF7B32"/>
    <w:rsid w:val="74EB6D36"/>
    <w:rsid w:val="750E153E"/>
    <w:rsid w:val="757162CD"/>
    <w:rsid w:val="75792A91"/>
    <w:rsid w:val="7585222E"/>
    <w:rsid w:val="75B070B6"/>
    <w:rsid w:val="75B17E6C"/>
    <w:rsid w:val="75CD7667"/>
    <w:rsid w:val="75E4237D"/>
    <w:rsid w:val="75F00C01"/>
    <w:rsid w:val="7615764E"/>
    <w:rsid w:val="761A3605"/>
    <w:rsid w:val="76252F2F"/>
    <w:rsid w:val="7627594C"/>
    <w:rsid w:val="763B1239"/>
    <w:rsid w:val="7668103C"/>
    <w:rsid w:val="767313FB"/>
    <w:rsid w:val="76732B7B"/>
    <w:rsid w:val="768E7BE8"/>
    <w:rsid w:val="76AF7392"/>
    <w:rsid w:val="76B12678"/>
    <w:rsid w:val="76B77D4E"/>
    <w:rsid w:val="76BC117E"/>
    <w:rsid w:val="76C121CF"/>
    <w:rsid w:val="76C15CE9"/>
    <w:rsid w:val="76C5483A"/>
    <w:rsid w:val="76D107F2"/>
    <w:rsid w:val="76E25E3E"/>
    <w:rsid w:val="76E33B3E"/>
    <w:rsid w:val="76E45876"/>
    <w:rsid w:val="76FA2E85"/>
    <w:rsid w:val="770C0F69"/>
    <w:rsid w:val="771B7B8B"/>
    <w:rsid w:val="771F7C9A"/>
    <w:rsid w:val="772C7D8A"/>
    <w:rsid w:val="77333718"/>
    <w:rsid w:val="77374993"/>
    <w:rsid w:val="7765255A"/>
    <w:rsid w:val="778F36AB"/>
    <w:rsid w:val="77B76AD9"/>
    <w:rsid w:val="77BA79F0"/>
    <w:rsid w:val="77BB7070"/>
    <w:rsid w:val="78253DE5"/>
    <w:rsid w:val="782F53DB"/>
    <w:rsid w:val="784F2FA5"/>
    <w:rsid w:val="786231F7"/>
    <w:rsid w:val="78660317"/>
    <w:rsid w:val="787D29F2"/>
    <w:rsid w:val="788906E9"/>
    <w:rsid w:val="788B60E8"/>
    <w:rsid w:val="78955FFC"/>
    <w:rsid w:val="78A507EE"/>
    <w:rsid w:val="78AE620D"/>
    <w:rsid w:val="78CE4550"/>
    <w:rsid w:val="78D22BBD"/>
    <w:rsid w:val="78EA34A0"/>
    <w:rsid w:val="78F16D0C"/>
    <w:rsid w:val="79140A45"/>
    <w:rsid w:val="7919505A"/>
    <w:rsid w:val="79275E13"/>
    <w:rsid w:val="796A754E"/>
    <w:rsid w:val="79811797"/>
    <w:rsid w:val="79D537C4"/>
    <w:rsid w:val="79F44240"/>
    <w:rsid w:val="79FB4D9F"/>
    <w:rsid w:val="7A0112BB"/>
    <w:rsid w:val="7A013E05"/>
    <w:rsid w:val="7A0A5DA8"/>
    <w:rsid w:val="7A145FC6"/>
    <w:rsid w:val="7A241334"/>
    <w:rsid w:val="7A3E09FE"/>
    <w:rsid w:val="7A593FCA"/>
    <w:rsid w:val="7A906DE0"/>
    <w:rsid w:val="7A9229FC"/>
    <w:rsid w:val="7A9561DF"/>
    <w:rsid w:val="7A9A14CB"/>
    <w:rsid w:val="7AC24556"/>
    <w:rsid w:val="7AC45C97"/>
    <w:rsid w:val="7AC73334"/>
    <w:rsid w:val="7ACF0CA5"/>
    <w:rsid w:val="7ADC6F70"/>
    <w:rsid w:val="7AE36238"/>
    <w:rsid w:val="7B0A207A"/>
    <w:rsid w:val="7B0B2A5F"/>
    <w:rsid w:val="7B164350"/>
    <w:rsid w:val="7B1E14DB"/>
    <w:rsid w:val="7B1F7189"/>
    <w:rsid w:val="7B332203"/>
    <w:rsid w:val="7B3D5E97"/>
    <w:rsid w:val="7B7D21C1"/>
    <w:rsid w:val="7B8A70E2"/>
    <w:rsid w:val="7B8B2124"/>
    <w:rsid w:val="7B947D49"/>
    <w:rsid w:val="7BA565A1"/>
    <w:rsid w:val="7BAF5F18"/>
    <w:rsid w:val="7BB8052B"/>
    <w:rsid w:val="7BCE2745"/>
    <w:rsid w:val="7BE97B65"/>
    <w:rsid w:val="7BF254AB"/>
    <w:rsid w:val="7C0B7D43"/>
    <w:rsid w:val="7C150325"/>
    <w:rsid w:val="7C1C2294"/>
    <w:rsid w:val="7C1E0B09"/>
    <w:rsid w:val="7C2315DA"/>
    <w:rsid w:val="7C2F1052"/>
    <w:rsid w:val="7C363FB8"/>
    <w:rsid w:val="7C4529A8"/>
    <w:rsid w:val="7C6461BD"/>
    <w:rsid w:val="7C9305F9"/>
    <w:rsid w:val="7CA32FAF"/>
    <w:rsid w:val="7CAA2919"/>
    <w:rsid w:val="7CBF729D"/>
    <w:rsid w:val="7CC24E14"/>
    <w:rsid w:val="7CE20313"/>
    <w:rsid w:val="7CF41B0A"/>
    <w:rsid w:val="7D0F1E84"/>
    <w:rsid w:val="7D150830"/>
    <w:rsid w:val="7D192C20"/>
    <w:rsid w:val="7D1B0C3B"/>
    <w:rsid w:val="7D377CB2"/>
    <w:rsid w:val="7D39034F"/>
    <w:rsid w:val="7D4612E2"/>
    <w:rsid w:val="7D4671A0"/>
    <w:rsid w:val="7D48430C"/>
    <w:rsid w:val="7D4F6186"/>
    <w:rsid w:val="7D665A3E"/>
    <w:rsid w:val="7D753700"/>
    <w:rsid w:val="7D98288A"/>
    <w:rsid w:val="7DAC764C"/>
    <w:rsid w:val="7DAE0623"/>
    <w:rsid w:val="7DCB5C68"/>
    <w:rsid w:val="7DD854A1"/>
    <w:rsid w:val="7DD94FEA"/>
    <w:rsid w:val="7E0F36E5"/>
    <w:rsid w:val="7E4E67ED"/>
    <w:rsid w:val="7E53343E"/>
    <w:rsid w:val="7E69169C"/>
    <w:rsid w:val="7E7863A5"/>
    <w:rsid w:val="7E787408"/>
    <w:rsid w:val="7E850FED"/>
    <w:rsid w:val="7E8B7023"/>
    <w:rsid w:val="7EA4039C"/>
    <w:rsid w:val="7ECE46F2"/>
    <w:rsid w:val="7EF067EB"/>
    <w:rsid w:val="7F1C7912"/>
    <w:rsid w:val="7F260E52"/>
    <w:rsid w:val="7F276927"/>
    <w:rsid w:val="7F2D655B"/>
    <w:rsid w:val="7F366FDD"/>
    <w:rsid w:val="7F3D6758"/>
    <w:rsid w:val="7F4E4E23"/>
    <w:rsid w:val="7F570BC8"/>
    <w:rsid w:val="7F5B4E67"/>
    <w:rsid w:val="7F603D38"/>
    <w:rsid w:val="7F7A0956"/>
    <w:rsid w:val="7F940886"/>
    <w:rsid w:val="7FA7181E"/>
    <w:rsid w:val="7FBF7B2E"/>
    <w:rsid w:val="7FD31AC0"/>
    <w:rsid w:val="7FE17DFA"/>
    <w:rsid w:val="7FE700D9"/>
    <w:rsid w:val="7FF70332"/>
    <w:rsid w:val="7FF7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EC7ADAC"/>
  <w15:docId w15:val="{C82F8555-F905-41D3-B78F-AAF817EA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qFormat="1"/>
    <w:lsdException w:name="footer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560" w:lineRule="exact"/>
      <w:ind w:firstLineChars="200" w:firstLine="200"/>
      <w:jc w:val="both"/>
    </w:pPr>
    <w:rPr>
      <w:rFonts w:ascii="仿宋_GB2312" w:eastAsia="仿宋_GB2312" w:hAnsi="仿宋_GB2312" w:cstheme="minorBidi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jc w:val="center"/>
      <w:outlineLvl w:val="0"/>
    </w:pPr>
    <w:rPr>
      <w:rFonts w:ascii="黑体" w:eastAsia="黑体" w:hAnsi="黑体" w:cs="Times New Roman"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outlineLvl w:val="1"/>
    </w:pPr>
    <w:rPr>
      <w:rFonts w:cstheme="majorBidi"/>
      <w:b/>
      <w:bCs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outlineLvl w:val="2"/>
    </w:pPr>
    <w:rPr>
      <w:bCs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Document Map"/>
    <w:basedOn w:val="a"/>
    <w:link w:val="a5"/>
    <w:uiPriority w:val="99"/>
    <w:unhideWhenUsed/>
    <w:qFormat/>
    <w:rPr>
      <w:rFonts w:ascii="宋体" w:eastAsia="宋体"/>
      <w:sz w:val="18"/>
      <w:szCs w:val="18"/>
    </w:rPr>
  </w:style>
  <w:style w:type="paragraph" w:styleId="a6">
    <w:name w:val="annotation text"/>
    <w:basedOn w:val="a"/>
    <w:link w:val="a7"/>
    <w:uiPriority w:val="99"/>
    <w:unhideWhenUsed/>
    <w:qFormat/>
    <w:pPr>
      <w:jc w:val="left"/>
    </w:pPr>
  </w:style>
  <w:style w:type="paragraph" w:styleId="a8">
    <w:name w:val="Body Text"/>
    <w:basedOn w:val="a"/>
    <w:link w:val="a9"/>
    <w:uiPriority w:val="99"/>
    <w:semiHidden/>
    <w:unhideWhenUsed/>
    <w:qFormat/>
    <w:pPr>
      <w:spacing w:after="120"/>
    </w:pPr>
  </w:style>
  <w:style w:type="paragraph" w:styleId="aa">
    <w:name w:val="Balloon Text"/>
    <w:basedOn w:val="a"/>
    <w:link w:val="ab"/>
    <w:uiPriority w:val="99"/>
    <w:unhideWhenUsed/>
    <w:qFormat/>
    <w:rPr>
      <w:sz w:val="18"/>
      <w:szCs w:val="18"/>
    </w:rPr>
  </w:style>
  <w:style w:type="paragraph" w:styleId="ac">
    <w:name w:val="footer"/>
    <w:basedOn w:val="a"/>
    <w:link w:val="ad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e">
    <w:name w:val="header"/>
    <w:basedOn w:val="a"/>
    <w:link w:val="af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af0">
    <w:name w:val="Subtitle"/>
    <w:basedOn w:val="a"/>
    <w:next w:val="a"/>
    <w:link w:val="af1"/>
    <w:uiPriority w:val="11"/>
    <w:qFormat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f2">
    <w:name w:val="Normal (Web)"/>
    <w:basedOn w:val="a"/>
    <w:uiPriority w:val="99"/>
    <w:unhideWhenUsed/>
    <w:qFormat/>
    <w:rPr>
      <w:sz w:val="24"/>
    </w:rPr>
  </w:style>
  <w:style w:type="paragraph" w:styleId="af3">
    <w:name w:val="annotation subject"/>
    <w:basedOn w:val="a6"/>
    <w:next w:val="a6"/>
    <w:link w:val="af4"/>
    <w:uiPriority w:val="99"/>
    <w:unhideWhenUsed/>
    <w:qFormat/>
    <w:rPr>
      <w:b/>
      <w:bCs/>
    </w:rPr>
  </w:style>
  <w:style w:type="paragraph" w:styleId="af5">
    <w:name w:val="Body Text First Indent"/>
    <w:basedOn w:val="a8"/>
    <w:link w:val="af6"/>
    <w:uiPriority w:val="99"/>
    <w:qFormat/>
    <w:pPr>
      <w:spacing w:after="0"/>
      <w:ind w:firstLine="721"/>
    </w:pPr>
    <w:rPr>
      <w:sz w:val="32"/>
    </w:rPr>
  </w:style>
  <w:style w:type="table" w:styleId="af7">
    <w:name w:val="Table Grid"/>
    <w:basedOn w:val="a1"/>
    <w:uiPriority w:val="3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f9">
    <w:name w:val="annotation reference"/>
    <w:basedOn w:val="a0"/>
    <w:uiPriority w:val="99"/>
    <w:unhideWhenUsed/>
    <w:qFormat/>
    <w:rPr>
      <w:sz w:val="21"/>
      <w:szCs w:val="21"/>
    </w:rPr>
  </w:style>
  <w:style w:type="paragraph" w:customStyle="1" w:styleId="11">
    <w:name w:val="列出段落1"/>
    <w:basedOn w:val="a"/>
    <w:uiPriority w:val="34"/>
    <w:qFormat/>
    <w:pPr>
      <w:ind w:firstLine="420"/>
    </w:pPr>
  </w:style>
  <w:style w:type="character" w:customStyle="1" w:styleId="af">
    <w:name w:val="页眉 字符"/>
    <w:basedOn w:val="a0"/>
    <w:link w:val="ae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d">
    <w:name w:val="页脚 字符"/>
    <w:basedOn w:val="a0"/>
    <w:link w:val="ac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  <w:style w:type="character" w:customStyle="1" w:styleId="a5">
    <w:name w:val="文档结构图 字符"/>
    <w:basedOn w:val="a0"/>
    <w:link w:val="a4"/>
    <w:uiPriority w:val="99"/>
    <w:semiHidden/>
    <w:qFormat/>
    <w:rPr>
      <w:rFonts w:ascii="宋体" w:eastAsia="宋体"/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qFormat/>
    <w:rPr>
      <w:sz w:val="18"/>
      <w:szCs w:val="18"/>
    </w:rPr>
  </w:style>
  <w:style w:type="character" w:customStyle="1" w:styleId="a7">
    <w:name w:val="批注文字 字符"/>
    <w:basedOn w:val="a0"/>
    <w:link w:val="a6"/>
    <w:uiPriority w:val="99"/>
    <w:qFormat/>
  </w:style>
  <w:style w:type="character" w:customStyle="1" w:styleId="af4">
    <w:name w:val="批注主题 字符"/>
    <w:basedOn w:val="a7"/>
    <w:link w:val="af3"/>
    <w:uiPriority w:val="99"/>
    <w:semiHidden/>
    <w:qFormat/>
    <w:rPr>
      <w:b/>
      <w:bCs/>
    </w:rPr>
  </w:style>
  <w:style w:type="paragraph" w:customStyle="1" w:styleId="12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110">
    <w:name w:val="列出段落11"/>
    <w:basedOn w:val="a"/>
    <w:uiPriority w:val="34"/>
    <w:qFormat/>
    <w:pPr>
      <w:ind w:firstLine="420"/>
    </w:pPr>
    <w:rPr>
      <w:rFonts w:ascii="Calibri" w:eastAsia="宋体" w:hAnsi="Calibri" w:cs="黑体"/>
    </w:rPr>
  </w:style>
  <w:style w:type="character" w:customStyle="1" w:styleId="fontstyle01">
    <w:name w:val="fontstyle01"/>
    <w:basedOn w:val="a0"/>
    <w:qFormat/>
    <w:rPr>
      <w:rFonts w:ascii="宋体" w:eastAsia="宋体" w:hAnsi="宋体" w:cs="宋体" w:hint="eastAsia"/>
      <w:color w:val="000000"/>
      <w:sz w:val="22"/>
      <w:szCs w:val="22"/>
    </w:rPr>
  </w:style>
  <w:style w:type="character" w:customStyle="1" w:styleId="fontstyle21">
    <w:name w:val="fontstyle21"/>
    <w:basedOn w:val="a0"/>
    <w:qFormat/>
    <w:rPr>
      <w:rFonts w:ascii="Courier New" w:hAnsi="Courier New" w:cs="Courier New"/>
      <w:color w:val="000000"/>
      <w:sz w:val="22"/>
      <w:szCs w:val="22"/>
    </w:rPr>
  </w:style>
  <w:style w:type="character" w:customStyle="1" w:styleId="10">
    <w:name w:val="标题 1 字符"/>
    <w:basedOn w:val="a0"/>
    <w:link w:val="1"/>
    <w:uiPriority w:val="9"/>
    <w:qFormat/>
    <w:rPr>
      <w:rFonts w:ascii="黑体" w:eastAsia="黑体" w:hAnsi="黑体"/>
      <w:bCs/>
      <w:kern w:val="44"/>
      <w:sz w:val="36"/>
      <w:szCs w:val="44"/>
    </w:rPr>
  </w:style>
  <w:style w:type="character" w:customStyle="1" w:styleId="af1">
    <w:name w:val="副标题 字符"/>
    <w:basedOn w:val="a0"/>
    <w:link w:val="af0"/>
    <w:qFormat/>
    <w:rPr>
      <w:rFonts w:ascii="Cambria" w:hAnsi="Cambria"/>
      <w:b/>
      <w:bCs/>
      <w:kern w:val="28"/>
      <w:sz w:val="32"/>
      <w:szCs w:val="32"/>
    </w:rPr>
  </w:style>
  <w:style w:type="paragraph" w:styleId="afa">
    <w:name w:val="List Paragraph"/>
    <w:basedOn w:val="a"/>
    <w:uiPriority w:val="34"/>
    <w:qFormat/>
    <w:pPr>
      <w:ind w:firstLine="420"/>
    </w:pPr>
    <w:rPr>
      <w:rFonts w:ascii="Calibri" w:eastAsia="宋体" w:hAnsi="Calibri" w:cs="Times New Roman"/>
    </w:rPr>
  </w:style>
  <w:style w:type="paragraph" w:customStyle="1" w:styleId="afb">
    <w:name w:val="代码"/>
    <w:basedOn w:val="a"/>
    <w:link w:val="Char"/>
    <w:qFormat/>
    <w:pPr>
      <w:shd w:val="clear" w:color="auto" w:fill="E6E6E6"/>
      <w:spacing w:line="360" w:lineRule="auto"/>
      <w:ind w:firstLine="420"/>
    </w:pPr>
    <w:rPr>
      <w:rFonts w:ascii="Courier New" w:eastAsia="宋体" w:hAnsi="Courier New" w:cs="Times New Roman"/>
      <w:szCs w:val="21"/>
      <w:lang w:val="zh-CN"/>
    </w:rPr>
  </w:style>
  <w:style w:type="character" w:customStyle="1" w:styleId="Char">
    <w:name w:val="代码 Char"/>
    <w:link w:val="afb"/>
    <w:qFormat/>
    <w:locked/>
    <w:rPr>
      <w:rFonts w:ascii="Courier New" w:hAnsi="Courier New"/>
      <w:kern w:val="2"/>
      <w:sz w:val="21"/>
      <w:szCs w:val="21"/>
      <w:shd w:val="clear" w:color="auto" w:fill="E6E6E6"/>
      <w:lang w:val="zh-CN" w:eastAsia="zh-CN"/>
    </w:rPr>
  </w:style>
  <w:style w:type="character" w:customStyle="1" w:styleId="20">
    <w:name w:val="标题 2 字符"/>
    <w:basedOn w:val="a0"/>
    <w:link w:val="2"/>
    <w:uiPriority w:val="9"/>
    <w:qFormat/>
    <w:rPr>
      <w:rFonts w:ascii="仿宋_GB2312" w:eastAsia="仿宋_GB2312" w:hAnsi="仿宋_GB2312" w:cstheme="majorBidi"/>
      <w:b/>
      <w:bCs/>
      <w:kern w:val="2"/>
      <w:sz w:val="28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ascii="仿宋_GB2312" w:eastAsia="仿宋_GB2312" w:hAnsi="仿宋_GB2312" w:cstheme="minorBidi"/>
      <w:bCs/>
      <w:kern w:val="2"/>
      <w:sz w:val="28"/>
      <w:szCs w:val="32"/>
    </w:rPr>
  </w:style>
  <w:style w:type="character" w:customStyle="1" w:styleId="a9">
    <w:name w:val="正文文本 字符"/>
    <w:basedOn w:val="a0"/>
    <w:link w:val="a8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f6">
    <w:name w:val="正文文本首行缩进 字符"/>
    <w:basedOn w:val="a9"/>
    <w:link w:val="af5"/>
    <w:uiPriority w:val="99"/>
    <w:qFormat/>
    <w:rPr>
      <w:rFonts w:ascii="仿宋_GB2312" w:eastAsia="仿宋_GB2312" w:hAnsiTheme="minorHAnsi" w:cstheme="minorBidi"/>
      <w:kern w:val="2"/>
      <w:sz w:val="32"/>
      <w:szCs w:val="2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styleId="afc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afd">
    <w:name w:val="标题一"/>
    <w:basedOn w:val="a"/>
    <w:link w:val="afe"/>
    <w:qFormat/>
    <w:rPr>
      <w:rFonts w:ascii="Times New Roman" w:eastAsia="仿宋" w:hAnsi="Times New Roman" w:cs="Times New Roman"/>
      <w:b/>
      <w:szCs w:val="24"/>
    </w:rPr>
  </w:style>
  <w:style w:type="paragraph" w:customStyle="1" w:styleId="aff">
    <w:name w:val="标题（一）"/>
    <w:basedOn w:val="a"/>
    <w:link w:val="aff0"/>
    <w:qFormat/>
    <w:rPr>
      <w:rFonts w:ascii="Times New Roman" w:eastAsia="仿宋" w:hAnsi="Times New Roman" w:cs="Times New Roman"/>
      <w:szCs w:val="24"/>
    </w:rPr>
  </w:style>
  <w:style w:type="character" w:customStyle="1" w:styleId="afe">
    <w:name w:val="标题一 字符"/>
    <w:link w:val="afd"/>
    <w:qFormat/>
    <w:rPr>
      <w:rFonts w:eastAsia="仿宋"/>
      <w:b/>
      <w:kern w:val="2"/>
      <w:sz w:val="28"/>
      <w:szCs w:val="24"/>
    </w:rPr>
  </w:style>
  <w:style w:type="character" w:customStyle="1" w:styleId="aff0">
    <w:name w:val="标题（一） 字符"/>
    <w:link w:val="aff"/>
    <w:qFormat/>
    <w:rPr>
      <w:rFonts w:eastAsia="仿宋"/>
      <w:kern w:val="2"/>
      <w:sz w:val="28"/>
      <w:szCs w:val="24"/>
    </w:rPr>
  </w:style>
  <w:style w:type="paragraph" w:customStyle="1" w:styleId="paragraph">
    <w:name w:val="paragraph"/>
    <w:basedOn w:val="a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Microsoft_Visio_Drawing.vsdx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package" Target="embeddings/Microsoft_Visio_Drawing3.vsdx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Visio_Drawing2.vsdx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footer" Target="footer3.xml"/><Relationship Id="rId10" Type="http://schemas.openxmlformats.org/officeDocument/2006/relationships/image" Target="media/image2.jpe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package" Target="embeddings/Microsoft_Visio_Drawing1.vsdx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9862FC-49EF-496D-A011-2C1C9BB89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41</Pages>
  <Words>2776</Words>
  <Characters>15827</Characters>
  <DocSecurity>0</DocSecurity>
  <Lines>131</Lines>
  <Paragraphs>37</Paragraphs>
  <ScaleCrop>false</ScaleCrop>
  <Company/>
  <LinksUpToDate>false</LinksUpToDate>
  <CharactersWithSpaces>18566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2018-01-13T07:20:00Z</cp:lastPrinted>
  <dcterms:created xsi:type="dcterms:W3CDTF">2020-09-25T09:31:00Z</dcterms:created>
  <dcterms:modified xsi:type="dcterms:W3CDTF">2021-12-02T15:11:00Z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356A33A896BE48F1AEF8B550369849A6</vt:lpwstr>
  </property>
</Properties>
</file>